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F6E861" w14:textId="0858D6FC" w:rsidR="00373513" w:rsidRPr="00513845" w:rsidRDefault="00373513" w:rsidP="007A56EE">
      <w:pPr>
        <w:pStyle w:val="2"/>
        <w:spacing w:line="240" w:lineRule="auto"/>
        <w:jc w:val="center"/>
        <w:rPr>
          <w:rFonts w:ascii="標楷體" w:eastAsia="標楷體" w:hAnsi="標楷體" w:cs="HiddenHorzOCR"/>
          <w:b w:val="0"/>
          <w:bCs w:val="0"/>
          <w:kern w:val="0"/>
          <w:sz w:val="36"/>
          <w:szCs w:val="36"/>
        </w:rPr>
      </w:pPr>
      <w:r w:rsidRPr="00513845">
        <w:rPr>
          <w:rFonts w:ascii="標楷體" w:eastAsia="標楷體" w:hAnsi="標楷體" w:cs="HiddenHorzOCR" w:hint="eastAsia"/>
          <w:b w:val="0"/>
          <w:bCs w:val="0"/>
          <w:kern w:val="0"/>
          <w:sz w:val="36"/>
          <w:szCs w:val="36"/>
        </w:rPr>
        <w:t>依「個人資料保護法」第八條第一項應告知當事人之事項</w:t>
      </w:r>
    </w:p>
    <w:p w14:paraId="363DA5C2" w14:textId="77777777" w:rsidR="00373513" w:rsidRPr="004B6E47" w:rsidRDefault="00373513" w:rsidP="00CC3EEB">
      <w:pPr>
        <w:pStyle w:val="Default"/>
        <w:snapToGrid w:val="0"/>
        <w:spacing w:beforeLines="50" w:before="120" w:afterLines="50" w:after="120" w:line="276" w:lineRule="auto"/>
        <w:ind w:firstLineChars="200" w:firstLine="560"/>
        <w:jc w:val="both"/>
        <w:rPr>
          <w:rFonts w:hAnsi="標楷體"/>
          <w:color w:val="auto"/>
          <w:sz w:val="28"/>
          <w:szCs w:val="28"/>
        </w:rPr>
      </w:pPr>
      <w:r w:rsidRPr="004B6E47">
        <w:rPr>
          <w:rFonts w:hAnsi="標楷體" w:hint="eastAsia"/>
          <w:color w:val="auto"/>
          <w:sz w:val="28"/>
          <w:szCs w:val="28"/>
        </w:rPr>
        <w:t>本採購依個人資料保護法（以下稱個資法）第八條第一項規定，向台端告知事項，請台端詳閱：</w:t>
      </w:r>
      <w:r w:rsidRPr="004B6E47">
        <w:rPr>
          <w:rFonts w:hAnsi="標楷體"/>
          <w:color w:val="auto"/>
          <w:sz w:val="28"/>
          <w:szCs w:val="28"/>
        </w:rPr>
        <w:t xml:space="preserve"> </w:t>
      </w:r>
    </w:p>
    <w:p w14:paraId="760CD91E" w14:textId="77777777" w:rsidR="00373513" w:rsidRPr="004B6E47" w:rsidRDefault="00373513" w:rsidP="00373513">
      <w:pPr>
        <w:pStyle w:val="Default"/>
        <w:numPr>
          <w:ilvl w:val="0"/>
          <w:numId w:val="1"/>
        </w:numPr>
        <w:snapToGrid w:val="0"/>
        <w:spacing w:beforeLines="50" w:before="120" w:afterLines="50" w:after="120" w:line="276" w:lineRule="auto"/>
        <w:ind w:left="960"/>
        <w:jc w:val="both"/>
        <w:rPr>
          <w:rFonts w:hAnsi="標楷體"/>
          <w:color w:val="auto"/>
          <w:sz w:val="28"/>
          <w:szCs w:val="28"/>
        </w:rPr>
      </w:pPr>
      <w:r w:rsidRPr="004B6E47">
        <w:rPr>
          <w:rFonts w:hAnsi="標楷體" w:hint="eastAsia"/>
          <w:color w:val="auto"/>
          <w:sz w:val="28"/>
          <w:szCs w:val="28"/>
        </w:rPr>
        <w:t>機構名稱：財團法人台灣中小企業聯合輔導基金會 (以下簡稱本會)</w:t>
      </w:r>
    </w:p>
    <w:p w14:paraId="65F24557" w14:textId="77777777" w:rsidR="00373513" w:rsidRPr="004B6E47" w:rsidRDefault="00373513" w:rsidP="00373513">
      <w:pPr>
        <w:pStyle w:val="Default"/>
        <w:numPr>
          <w:ilvl w:val="0"/>
          <w:numId w:val="1"/>
        </w:numPr>
        <w:snapToGrid w:val="0"/>
        <w:spacing w:beforeLines="50" w:before="120" w:afterLines="50" w:after="120" w:line="276" w:lineRule="auto"/>
        <w:ind w:left="960"/>
        <w:jc w:val="both"/>
        <w:rPr>
          <w:rFonts w:hAnsi="標楷體"/>
          <w:color w:val="auto"/>
          <w:sz w:val="28"/>
          <w:szCs w:val="28"/>
        </w:rPr>
      </w:pPr>
      <w:r w:rsidRPr="004B6E47">
        <w:rPr>
          <w:rFonts w:hAnsi="標楷體" w:hint="eastAsia"/>
          <w:color w:val="auto"/>
          <w:sz w:val="28"/>
          <w:szCs w:val="28"/>
        </w:rPr>
        <w:t>蒐集之目的：</w:t>
      </w:r>
    </w:p>
    <w:p w14:paraId="1A5AF4BF" w14:textId="77777777" w:rsidR="00373513" w:rsidRPr="004B6E47" w:rsidRDefault="00373513" w:rsidP="00373513">
      <w:pPr>
        <w:pStyle w:val="Default"/>
        <w:numPr>
          <w:ilvl w:val="0"/>
          <w:numId w:val="2"/>
        </w:numPr>
        <w:snapToGrid w:val="0"/>
        <w:spacing w:beforeLines="50" w:before="120" w:afterLines="50" w:after="120" w:line="276" w:lineRule="auto"/>
        <w:ind w:left="1456" w:hanging="504"/>
        <w:jc w:val="both"/>
        <w:rPr>
          <w:rFonts w:ascii="Times New Roman" w:cs="Times New Roman"/>
          <w:color w:val="auto"/>
          <w:sz w:val="28"/>
          <w:szCs w:val="28"/>
        </w:rPr>
      </w:pPr>
      <w:r w:rsidRPr="004B6E47">
        <w:rPr>
          <w:rFonts w:ascii="Times New Roman" w:cs="Times New Roman"/>
          <w:color w:val="auto"/>
          <w:sz w:val="28"/>
          <w:szCs w:val="28"/>
        </w:rPr>
        <w:t>069</w:t>
      </w:r>
      <w:r w:rsidRPr="004B6E47">
        <w:rPr>
          <w:rFonts w:ascii="Times New Roman" w:cs="Times New Roman"/>
          <w:color w:val="auto"/>
          <w:sz w:val="28"/>
          <w:szCs w:val="28"/>
        </w:rPr>
        <w:t>契約、類似契約或其他法律關係事務</w:t>
      </w:r>
    </w:p>
    <w:p w14:paraId="2E6C0A92" w14:textId="77777777" w:rsidR="00373513" w:rsidRPr="004B6E47" w:rsidRDefault="00373513" w:rsidP="00373513">
      <w:pPr>
        <w:pStyle w:val="Default"/>
        <w:numPr>
          <w:ilvl w:val="0"/>
          <w:numId w:val="2"/>
        </w:numPr>
        <w:snapToGrid w:val="0"/>
        <w:spacing w:beforeLines="50" w:before="120" w:afterLines="50" w:after="120" w:line="276" w:lineRule="auto"/>
        <w:ind w:left="1456" w:hanging="504"/>
        <w:jc w:val="both"/>
        <w:rPr>
          <w:rFonts w:ascii="Times New Roman" w:cs="Times New Roman"/>
          <w:color w:val="auto"/>
          <w:sz w:val="28"/>
          <w:szCs w:val="28"/>
        </w:rPr>
      </w:pPr>
      <w:r w:rsidRPr="004B6E47">
        <w:rPr>
          <w:rFonts w:ascii="Times New Roman" w:cs="Times New Roman"/>
          <w:color w:val="auto"/>
          <w:sz w:val="28"/>
          <w:szCs w:val="28"/>
        </w:rPr>
        <w:t>107</w:t>
      </w:r>
      <w:r w:rsidRPr="004B6E47">
        <w:rPr>
          <w:rFonts w:ascii="Times New Roman" w:cs="Times New Roman"/>
          <w:color w:val="auto"/>
          <w:sz w:val="28"/>
          <w:szCs w:val="28"/>
        </w:rPr>
        <w:t>採購與供應關係</w:t>
      </w:r>
      <w:r w:rsidRPr="004B6E47">
        <w:rPr>
          <w:rFonts w:ascii="Times New Roman" w:cs="Times New Roman"/>
          <w:color w:val="auto"/>
          <w:sz w:val="28"/>
          <w:szCs w:val="28"/>
        </w:rPr>
        <w:t xml:space="preserve"> </w:t>
      </w:r>
    </w:p>
    <w:p w14:paraId="01DE4BF3" w14:textId="77777777" w:rsidR="00373513" w:rsidRPr="004B6E47" w:rsidRDefault="00373513" w:rsidP="00373513">
      <w:pPr>
        <w:pStyle w:val="Default"/>
        <w:numPr>
          <w:ilvl w:val="0"/>
          <w:numId w:val="1"/>
        </w:numPr>
        <w:snapToGrid w:val="0"/>
        <w:spacing w:beforeLines="50" w:before="120" w:afterLines="50" w:after="120" w:line="276" w:lineRule="auto"/>
        <w:ind w:left="960"/>
        <w:jc w:val="both"/>
        <w:rPr>
          <w:rFonts w:hAnsi="標楷體"/>
          <w:color w:val="auto"/>
          <w:sz w:val="28"/>
          <w:szCs w:val="28"/>
        </w:rPr>
      </w:pPr>
      <w:proofErr w:type="gramStart"/>
      <w:r w:rsidRPr="004B6E47">
        <w:rPr>
          <w:rFonts w:hAnsi="標楷體" w:hint="eastAsia"/>
          <w:color w:val="auto"/>
          <w:sz w:val="28"/>
          <w:szCs w:val="28"/>
        </w:rPr>
        <w:t>個</w:t>
      </w:r>
      <w:proofErr w:type="gramEnd"/>
      <w:r w:rsidRPr="004B6E47">
        <w:rPr>
          <w:rFonts w:hAnsi="標楷體" w:hint="eastAsia"/>
          <w:color w:val="auto"/>
          <w:sz w:val="28"/>
          <w:szCs w:val="28"/>
        </w:rPr>
        <w:t>資類別：</w:t>
      </w:r>
    </w:p>
    <w:p w14:paraId="481452A3" w14:textId="77777777" w:rsidR="00373513" w:rsidRPr="004B6E47" w:rsidRDefault="00373513" w:rsidP="00CC3EEB">
      <w:pPr>
        <w:pStyle w:val="Default"/>
        <w:snapToGrid w:val="0"/>
        <w:spacing w:beforeLines="50" w:before="120" w:afterLines="50" w:after="120" w:line="276" w:lineRule="auto"/>
        <w:ind w:left="851"/>
        <w:jc w:val="both"/>
        <w:rPr>
          <w:rFonts w:hAnsi="標楷體"/>
          <w:color w:val="auto"/>
          <w:sz w:val="28"/>
          <w:szCs w:val="28"/>
        </w:rPr>
      </w:pPr>
      <w:r w:rsidRPr="004B6E47">
        <w:rPr>
          <w:rFonts w:hAnsi="標楷體" w:cs="HiddenHorzOCR" w:hint="eastAsia"/>
          <w:color w:val="auto"/>
          <w:sz w:val="28"/>
          <w:szCs w:val="28"/>
        </w:rPr>
        <w:t>姓名及聯絡方式等，詳如台端所填列投標文件</w:t>
      </w:r>
      <w:r w:rsidRPr="004B6E47">
        <w:rPr>
          <w:rFonts w:hAnsi="標楷體" w:cs="HiddenHorzOCR"/>
          <w:color w:val="auto"/>
          <w:sz w:val="28"/>
          <w:szCs w:val="28"/>
        </w:rPr>
        <w:t>(</w:t>
      </w:r>
      <w:r w:rsidRPr="004B6E47">
        <w:rPr>
          <w:rFonts w:hAnsi="標楷體" w:cs="HiddenHorzOCR" w:hint="eastAsia"/>
          <w:color w:val="auto"/>
          <w:sz w:val="28"/>
          <w:szCs w:val="28"/>
        </w:rPr>
        <w:t>含澄清文件</w:t>
      </w:r>
      <w:r w:rsidRPr="004B6E47">
        <w:rPr>
          <w:rFonts w:hAnsi="標楷體" w:cs="HiddenHorzOCR"/>
          <w:color w:val="auto"/>
          <w:sz w:val="28"/>
          <w:szCs w:val="28"/>
        </w:rPr>
        <w:t>)</w:t>
      </w:r>
      <w:r w:rsidRPr="004B6E47">
        <w:rPr>
          <w:rFonts w:hAnsi="標楷體" w:cs="HiddenHorzOCR" w:hint="eastAsia"/>
          <w:color w:val="auto"/>
          <w:sz w:val="28"/>
          <w:szCs w:val="28"/>
        </w:rPr>
        <w:t>之負責人、聯絡人、營業代理人、被授權人、電話、傳真、地址、手機及電子郵件等。</w:t>
      </w:r>
      <w:r w:rsidRPr="004B6E47">
        <w:rPr>
          <w:rFonts w:hAnsi="標楷體"/>
          <w:color w:val="auto"/>
          <w:sz w:val="28"/>
          <w:szCs w:val="28"/>
        </w:rPr>
        <w:t xml:space="preserve"> </w:t>
      </w:r>
    </w:p>
    <w:p w14:paraId="4EB31B3F" w14:textId="77777777" w:rsidR="00373513" w:rsidRPr="004B6E47" w:rsidRDefault="00373513" w:rsidP="00373513">
      <w:pPr>
        <w:pStyle w:val="Default"/>
        <w:numPr>
          <w:ilvl w:val="0"/>
          <w:numId w:val="1"/>
        </w:numPr>
        <w:snapToGrid w:val="0"/>
        <w:spacing w:beforeLines="50" w:before="120" w:afterLines="50" w:after="120" w:line="276" w:lineRule="auto"/>
        <w:ind w:left="960"/>
        <w:jc w:val="both"/>
        <w:rPr>
          <w:rFonts w:hAnsi="標楷體"/>
          <w:color w:val="auto"/>
          <w:sz w:val="28"/>
          <w:szCs w:val="28"/>
        </w:rPr>
      </w:pPr>
      <w:r w:rsidRPr="004B6E47">
        <w:rPr>
          <w:rFonts w:hAnsi="標楷體" w:hint="eastAsia"/>
          <w:color w:val="auto"/>
          <w:sz w:val="28"/>
          <w:szCs w:val="28"/>
        </w:rPr>
        <w:t>個人資料利用之</w:t>
      </w:r>
      <w:proofErr w:type="gramStart"/>
      <w:r w:rsidRPr="004B6E47">
        <w:rPr>
          <w:rFonts w:hAnsi="標楷體" w:hint="eastAsia"/>
          <w:color w:val="auto"/>
          <w:sz w:val="28"/>
          <w:szCs w:val="28"/>
        </w:rPr>
        <w:t>期間、</w:t>
      </w:r>
      <w:proofErr w:type="gramEnd"/>
      <w:r w:rsidRPr="004B6E47">
        <w:rPr>
          <w:rFonts w:hAnsi="標楷體" w:hint="eastAsia"/>
          <w:color w:val="auto"/>
          <w:sz w:val="28"/>
          <w:szCs w:val="28"/>
        </w:rPr>
        <w:t>地區、對象及方式：</w:t>
      </w:r>
      <w:r w:rsidRPr="004B6E47">
        <w:rPr>
          <w:rFonts w:hAnsi="標楷體"/>
          <w:color w:val="auto"/>
          <w:sz w:val="28"/>
          <w:szCs w:val="28"/>
        </w:rPr>
        <w:t xml:space="preserve"> </w:t>
      </w:r>
    </w:p>
    <w:p w14:paraId="48291D2C" w14:textId="77777777" w:rsidR="00373513" w:rsidRPr="004B6E47" w:rsidRDefault="00373513" w:rsidP="00373513">
      <w:pPr>
        <w:pStyle w:val="Default"/>
        <w:numPr>
          <w:ilvl w:val="0"/>
          <w:numId w:val="3"/>
        </w:numPr>
        <w:snapToGrid w:val="0"/>
        <w:spacing w:beforeLines="50" w:before="120" w:afterLines="50" w:after="120" w:line="276" w:lineRule="auto"/>
        <w:ind w:left="1442" w:hanging="490"/>
        <w:jc w:val="both"/>
        <w:rPr>
          <w:rFonts w:hAnsi="標楷體" w:cs="Arial"/>
          <w:color w:val="auto"/>
          <w:sz w:val="28"/>
          <w:szCs w:val="28"/>
        </w:rPr>
      </w:pPr>
      <w:r w:rsidRPr="004B6E47">
        <w:rPr>
          <w:rFonts w:hAnsi="標楷體" w:cs="Arial" w:hint="eastAsia"/>
          <w:color w:val="auto"/>
          <w:sz w:val="28"/>
          <w:szCs w:val="28"/>
        </w:rPr>
        <w:t>期間：依相關法令規定或契約約定之保存年限及本會因執行業務所必須之保存期間。</w:t>
      </w:r>
      <w:r w:rsidRPr="004B6E47">
        <w:rPr>
          <w:rFonts w:hAnsi="標楷體" w:cs="Arial"/>
          <w:color w:val="auto"/>
          <w:sz w:val="28"/>
          <w:szCs w:val="28"/>
        </w:rPr>
        <w:t xml:space="preserve"> </w:t>
      </w:r>
    </w:p>
    <w:p w14:paraId="6C51004A" w14:textId="77777777" w:rsidR="00373513" w:rsidRPr="004B6E47" w:rsidRDefault="00373513" w:rsidP="00373513">
      <w:pPr>
        <w:pStyle w:val="Default"/>
        <w:numPr>
          <w:ilvl w:val="0"/>
          <w:numId w:val="3"/>
        </w:numPr>
        <w:snapToGrid w:val="0"/>
        <w:spacing w:beforeLines="50" w:before="120" w:afterLines="50" w:after="120" w:line="276" w:lineRule="auto"/>
        <w:ind w:left="1442" w:hanging="490"/>
        <w:jc w:val="both"/>
        <w:rPr>
          <w:rFonts w:hAnsi="標楷體" w:cs="Arial"/>
          <w:color w:val="auto"/>
          <w:sz w:val="28"/>
          <w:szCs w:val="28"/>
        </w:rPr>
      </w:pPr>
      <w:r w:rsidRPr="004B6E47">
        <w:rPr>
          <w:rFonts w:hAnsi="標楷體" w:cs="Arial" w:hint="eastAsia"/>
          <w:color w:val="auto"/>
          <w:sz w:val="28"/>
          <w:szCs w:val="28"/>
        </w:rPr>
        <w:t>地區：使用於中華民國境內。</w:t>
      </w:r>
      <w:r w:rsidRPr="004B6E47">
        <w:rPr>
          <w:rFonts w:hAnsi="標楷體" w:cs="Arial"/>
          <w:color w:val="auto"/>
          <w:sz w:val="28"/>
          <w:szCs w:val="28"/>
        </w:rPr>
        <w:t xml:space="preserve"> </w:t>
      </w:r>
    </w:p>
    <w:p w14:paraId="7A8518E1" w14:textId="77777777" w:rsidR="00373513" w:rsidRPr="004B6E47" w:rsidRDefault="00373513" w:rsidP="00373513">
      <w:pPr>
        <w:pStyle w:val="Default"/>
        <w:numPr>
          <w:ilvl w:val="0"/>
          <w:numId w:val="3"/>
        </w:numPr>
        <w:snapToGrid w:val="0"/>
        <w:spacing w:beforeLines="50" w:before="120" w:afterLines="50" w:after="120" w:line="276" w:lineRule="auto"/>
        <w:ind w:left="1442" w:hanging="490"/>
        <w:jc w:val="both"/>
        <w:rPr>
          <w:rFonts w:hAnsi="標楷體" w:cs="Arial"/>
          <w:color w:val="auto"/>
          <w:sz w:val="28"/>
          <w:szCs w:val="28"/>
        </w:rPr>
      </w:pPr>
      <w:r w:rsidRPr="004B6E47">
        <w:rPr>
          <w:rFonts w:hAnsi="標楷體" w:cs="Arial" w:hint="eastAsia"/>
          <w:color w:val="auto"/>
          <w:sz w:val="28"/>
          <w:szCs w:val="28"/>
        </w:rPr>
        <w:t>對象：本會及依法有調查權之機關。</w:t>
      </w:r>
      <w:r w:rsidRPr="004B6E47">
        <w:rPr>
          <w:rFonts w:hAnsi="標楷體" w:cs="Arial"/>
          <w:color w:val="auto"/>
          <w:sz w:val="28"/>
          <w:szCs w:val="28"/>
        </w:rPr>
        <w:t xml:space="preserve"> </w:t>
      </w:r>
    </w:p>
    <w:p w14:paraId="5F1875A2" w14:textId="77777777" w:rsidR="00373513" w:rsidRPr="004B6E47" w:rsidRDefault="00373513" w:rsidP="00373513">
      <w:pPr>
        <w:pStyle w:val="Default"/>
        <w:numPr>
          <w:ilvl w:val="0"/>
          <w:numId w:val="3"/>
        </w:numPr>
        <w:snapToGrid w:val="0"/>
        <w:spacing w:beforeLines="50" w:before="120" w:afterLines="50" w:after="120" w:line="276" w:lineRule="auto"/>
        <w:ind w:left="1442" w:hanging="490"/>
        <w:jc w:val="both"/>
        <w:rPr>
          <w:rFonts w:hAnsi="標楷體" w:cs="Arial"/>
          <w:color w:val="auto"/>
          <w:sz w:val="28"/>
          <w:szCs w:val="28"/>
        </w:rPr>
      </w:pPr>
      <w:r w:rsidRPr="004B6E47">
        <w:rPr>
          <w:rFonts w:hAnsi="標楷體" w:cs="Arial" w:hint="eastAsia"/>
          <w:color w:val="auto"/>
          <w:sz w:val="28"/>
          <w:szCs w:val="28"/>
        </w:rPr>
        <w:t>方式：以自動化機器或其他非自動化之利用方式。</w:t>
      </w:r>
      <w:r w:rsidRPr="004B6E47">
        <w:rPr>
          <w:rFonts w:hAnsi="標楷體" w:cs="Arial"/>
          <w:color w:val="auto"/>
          <w:sz w:val="28"/>
          <w:szCs w:val="28"/>
        </w:rPr>
        <w:t xml:space="preserve"> </w:t>
      </w:r>
    </w:p>
    <w:p w14:paraId="4865B878" w14:textId="77777777" w:rsidR="00373513" w:rsidRPr="004B6E47" w:rsidRDefault="00373513" w:rsidP="00373513">
      <w:pPr>
        <w:pStyle w:val="Default"/>
        <w:numPr>
          <w:ilvl w:val="0"/>
          <w:numId w:val="1"/>
        </w:numPr>
        <w:snapToGrid w:val="0"/>
        <w:spacing w:beforeLines="50" w:before="120" w:afterLines="50" w:after="120" w:line="276" w:lineRule="auto"/>
        <w:ind w:left="960"/>
        <w:jc w:val="both"/>
        <w:rPr>
          <w:rFonts w:hAnsi="標楷體"/>
          <w:color w:val="auto"/>
          <w:sz w:val="28"/>
          <w:szCs w:val="28"/>
        </w:rPr>
      </w:pPr>
      <w:r w:rsidRPr="004B6E47">
        <w:rPr>
          <w:rFonts w:hAnsi="標楷體" w:hint="eastAsia"/>
          <w:color w:val="auto"/>
          <w:sz w:val="28"/>
          <w:szCs w:val="28"/>
        </w:rPr>
        <w:t>依據個資法第三條規定，台端就本會保有台端之個人資料得行使下列權利：</w:t>
      </w:r>
    </w:p>
    <w:p w14:paraId="0162ADA9" w14:textId="77777777" w:rsidR="00373513" w:rsidRPr="004B6E47" w:rsidRDefault="00373513" w:rsidP="00373513">
      <w:pPr>
        <w:pStyle w:val="Default"/>
        <w:numPr>
          <w:ilvl w:val="0"/>
          <w:numId w:val="4"/>
        </w:numPr>
        <w:snapToGrid w:val="0"/>
        <w:spacing w:beforeLines="50" w:before="120" w:afterLines="50" w:after="120" w:line="276" w:lineRule="auto"/>
        <w:ind w:left="1442" w:hanging="490"/>
        <w:jc w:val="both"/>
        <w:rPr>
          <w:rFonts w:hAnsi="標楷體" w:cs="Arial"/>
          <w:color w:val="auto"/>
          <w:sz w:val="28"/>
          <w:szCs w:val="28"/>
        </w:rPr>
      </w:pPr>
      <w:r w:rsidRPr="004B6E47">
        <w:rPr>
          <w:rFonts w:hAnsi="標楷體" w:cs="Arial" w:hint="eastAsia"/>
          <w:color w:val="auto"/>
          <w:sz w:val="28"/>
          <w:szCs w:val="28"/>
        </w:rPr>
        <w:t>得查詢或請求閱覽、請求製給複製本，而本會依法得酌收必要成本費用。</w:t>
      </w:r>
    </w:p>
    <w:p w14:paraId="41ACEC9C" w14:textId="77777777" w:rsidR="00373513" w:rsidRPr="004B6E47" w:rsidRDefault="00373513" w:rsidP="00373513">
      <w:pPr>
        <w:pStyle w:val="Default"/>
        <w:numPr>
          <w:ilvl w:val="0"/>
          <w:numId w:val="4"/>
        </w:numPr>
        <w:snapToGrid w:val="0"/>
        <w:spacing w:beforeLines="50" w:before="120" w:afterLines="50" w:after="120" w:line="276" w:lineRule="auto"/>
        <w:ind w:left="1442" w:hanging="490"/>
        <w:jc w:val="both"/>
        <w:rPr>
          <w:rFonts w:hAnsi="標楷體" w:cs="Arial"/>
          <w:color w:val="auto"/>
          <w:sz w:val="28"/>
          <w:szCs w:val="28"/>
        </w:rPr>
      </w:pPr>
      <w:r w:rsidRPr="004B6E47">
        <w:rPr>
          <w:rFonts w:hAnsi="標楷體" w:cs="Arial" w:hint="eastAsia"/>
          <w:color w:val="auto"/>
          <w:sz w:val="28"/>
          <w:szCs w:val="28"/>
        </w:rPr>
        <w:t>得請求補充或更正，惟依法台端應為適當</w:t>
      </w:r>
      <w:proofErr w:type="gramStart"/>
      <w:r w:rsidRPr="004B6E47">
        <w:rPr>
          <w:rFonts w:hAnsi="標楷體" w:cs="Arial" w:hint="eastAsia"/>
          <w:color w:val="auto"/>
          <w:sz w:val="28"/>
          <w:szCs w:val="28"/>
        </w:rPr>
        <w:t>之釋明</w:t>
      </w:r>
      <w:proofErr w:type="gramEnd"/>
      <w:r w:rsidRPr="004B6E47">
        <w:rPr>
          <w:rFonts w:hAnsi="標楷體" w:cs="Arial" w:hint="eastAsia"/>
          <w:color w:val="auto"/>
          <w:sz w:val="28"/>
          <w:szCs w:val="28"/>
        </w:rPr>
        <w:t>。</w:t>
      </w:r>
      <w:r w:rsidRPr="004B6E47">
        <w:rPr>
          <w:rFonts w:hAnsi="標楷體" w:cs="Arial"/>
          <w:color w:val="auto"/>
          <w:sz w:val="28"/>
          <w:szCs w:val="28"/>
        </w:rPr>
        <w:t xml:space="preserve"> </w:t>
      </w:r>
    </w:p>
    <w:p w14:paraId="21FDE9B4" w14:textId="77777777" w:rsidR="00373513" w:rsidRPr="004B6E47" w:rsidRDefault="00373513" w:rsidP="00373513">
      <w:pPr>
        <w:pStyle w:val="Default"/>
        <w:numPr>
          <w:ilvl w:val="0"/>
          <w:numId w:val="4"/>
        </w:numPr>
        <w:snapToGrid w:val="0"/>
        <w:spacing w:beforeLines="50" w:before="120" w:afterLines="50" w:after="120" w:line="276" w:lineRule="auto"/>
        <w:ind w:left="1442" w:hanging="490"/>
        <w:jc w:val="both"/>
        <w:rPr>
          <w:rFonts w:hAnsi="標楷體"/>
          <w:color w:val="auto"/>
          <w:sz w:val="28"/>
          <w:szCs w:val="28"/>
        </w:rPr>
      </w:pPr>
      <w:r w:rsidRPr="004B6E47">
        <w:rPr>
          <w:rFonts w:hAnsi="標楷體" w:cs="Arial" w:hint="eastAsia"/>
          <w:color w:val="auto"/>
          <w:sz w:val="28"/>
          <w:szCs w:val="28"/>
        </w:rPr>
        <w:t>得請求停止蒐集、處理或利用及請求刪除，惟依法本會因執行業務所必須者，得不依台端請求為之。</w:t>
      </w:r>
      <w:r w:rsidRPr="004B6E47">
        <w:rPr>
          <w:rFonts w:hAnsi="標楷體"/>
          <w:color w:val="auto"/>
          <w:sz w:val="28"/>
          <w:szCs w:val="28"/>
        </w:rPr>
        <w:t xml:space="preserve"> </w:t>
      </w:r>
    </w:p>
    <w:p w14:paraId="24FB52D8" w14:textId="77777777" w:rsidR="00373513" w:rsidRPr="004B6E47" w:rsidRDefault="00373513" w:rsidP="00373513">
      <w:pPr>
        <w:pStyle w:val="Default"/>
        <w:numPr>
          <w:ilvl w:val="0"/>
          <w:numId w:val="1"/>
        </w:numPr>
        <w:snapToGrid w:val="0"/>
        <w:spacing w:beforeLines="50" w:before="120" w:afterLines="50" w:after="120" w:line="276" w:lineRule="auto"/>
        <w:ind w:left="960"/>
        <w:jc w:val="both"/>
        <w:rPr>
          <w:rFonts w:hAnsi="標楷體"/>
          <w:color w:val="auto"/>
          <w:sz w:val="28"/>
          <w:szCs w:val="28"/>
        </w:rPr>
      </w:pPr>
      <w:r w:rsidRPr="004B6E47">
        <w:rPr>
          <w:rFonts w:hAnsi="標楷體" w:hint="eastAsia"/>
          <w:color w:val="auto"/>
          <w:sz w:val="28"/>
          <w:szCs w:val="28"/>
        </w:rPr>
        <w:t>台端不提供個人資料所致權益之影響：</w:t>
      </w:r>
      <w:r w:rsidRPr="004B6E47">
        <w:rPr>
          <w:rFonts w:hAnsi="標楷體"/>
          <w:color w:val="auto"/>
          <w:sz w:val="28"/>
          <w:szCs w:val="28"/>
        </w:rPr>
        <w:t xml:space="preserve"> </w:t>
      </w:r>
    </w:p>
    <w:p w14:paraId="58A5E1A3" w14:textId="7669A516" w:rsidR="00373513" w:rsidRDefault="00373513" w:rsidP="00CC3EEB">
      <w:pPr>
        <w:pStyle w:val="Default"/>
        <w:snapToGrid w:val="0"/>
        <w:spacing w:beforeLines="50" w:before="120" w:afterLines="50" w:after="120" w:line="276" w:lineRule="auto"/>
        <w:ind w:left="952"/>
        <w:jc w:val="both"/>
        <w:rPr>
          <w:rFonts w:hAnsi="標楷體" w:cs="HiddenHorzOCR"/>
          <w:color w:val="auto"/>
          <w:sz w:val="28"/>
          <w:szCs w:val="28"/>
        </w:rPr>
      </w:pPr>
      <w:r w:rsidRPr="004B6E47">
        <w:rPr>
          <w:rFonts w:hAnsi="標楷體" w:cs="HiddenHorzOCR" w:hint="eastAsia"/>
          <w:color w:val="auto"/>
          <w:sz w:val="28"/>
          <w:szCs w:val="28"/>
        </w:rPr>
        <w:t>台端得自由選擇是否提供相關個人資料，惟台端若拒絕提供相關個人資料，本會將無法進行必要之審核及處理作業，致無法提供台端相關服務。</w:t>
      </w:r>
    </w:p>
    <w:sectPr w:rsidR="00373513" w:rsidSect="00D956A2">
      <w:type w:val="continuous"/>
      <w:pgSz w:w="11906" w:h="16838"/>
      <w:pgMar w:top="1134" w:right="851" w:bottom="567" w:left="851" w:header="851" w:footer="210" w:gutter="0"/>
      <w:pgNumType w:fmt="numberInDash"/>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HiddenHorzOCR">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C5BAD"/>
    <w:multiLevelType w:val="hybridMultilevel"/>
    <w:tmpl w:val="6BD2F692"/>
    <w:lvl w:ilvl="0" w:tplc="C8A8474A">
      <w:start w:val="1"/>
      <w:numFmt w:val="taiwaneseCountingThousand"/>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F39374F"/>
    <w:multiLevelType w:val="hybridMultilevel"/>
    <w:tmpl w:val="32EC0E2C"/>
    <w:lvl w:ilvl="0" w:tplc="DE0E426A">
      <w:start w:val="1"/>
      <w:numFmt w:val="taiwaneseCountingThousand"/>
      <w:lvlText w:val="%1、"/>
      <w:lvlJc w:val="left"/>
      <w:pPr>
        <w:ind w:left="576" w:hanging="57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BC17F59"/>
    <w:multiLevelType w:val="hybridMultilevel"/>
    <w:tmpl w:val="6BD2F692"/>
    <w:lvl w:ilvl="0" w:tplc="C8A8474A">
      <w:start w:val="1"/>
      <w:numFmt w:val="taiwaneseCountingThousand"/>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AF341B7"/>
    <w:multiLevelType w:val="hybridMultilevel"/>
    <w:tmpl w:val="9DA2DCE4"/>
    <w:lvl w:ilvl="0" w:tplc="0120803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603028749">
    <w:abstractNumId w:val="1"/>
  </w:num>
  <w:num w:numId="2" w16cid:durableId="1913392045">
    <w:abstractNumId w:val="3"/>
  </w:num>
  <w:num w:numId="3" w16cid:durableId="712081062">
    <w:abstractNumId w:val="0"/>
  </w:num>
  <w:num w:numId="4" w16cid:durableId="19055280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513"/>
    <w:rsid w:val="00142108"/>
    <w:rsid w:val="00373513"/>
    <w:rsid w:val="00513845"/>
    <w:rsid w:val="009D2BD2"/>
    <w:rsid w:val="00D956A2"/>
    <w:rsid w:val="00DD498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FE8B6"/>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2">
    <w:name w:val="heading 2"/>
    <w:basedOn w:val="a"/>
    <w:next w:val="a"/>
    <w:link w:val="20"/>
    <w:uiPriority w:val="9"/>
    <w:semiHidden/>
    <w:unhideWhenUsed/>
    <w:qFormat/>
    <w:rsid w:val="00373513"/>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semiHidden/>
    <w:rsid w:val="00373513"/>
    <w:rPr>
      <w:rFonts w:asciiTheme="majorHAnsi" w:eastAsiaTheme="majorEastAsia" w:hAnsiTheme="majorHAnsi" w:cstheme="majorBidi"/>
      <w:b/>
      <w:bCs/>
      <w:sz w:val="48"/>
      <w:szCs w:val="48"/>
    </w:rPr>
  </w:style>
  <w:style w:type="paragraph" w:customStyle="1" w:styleId="Default">
    <w:name w:val="Default"/>
    <w:rsid w:val="00373513"/>
    <w:pPr>
      <w:widowControl w:val="0"/>
      <w:autoSpaceDE w:val="0"/>
      <w:autoSpaceDN w:val="0"/>
      <w:adjustRightInd w:val="0"/>
    </w:pPr>
    <w:rPr>
      <w:rFonts w:ascii="標楷體" w:eastAsia="標楷體" w:hAnsi="Times New Roman"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469</Characters>
  <Application>Microsoft Office Word</Application>
  <DocSecurity>0</DocSecurity>
  <Lines>3</Lines>
  <Paragraphs>1</Paragraphs>
  <ScaleCrop>false</ScaleCrop>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游景宗</cp:lastModifiedBy>
  <cp:revision>2</cp:revision>
  <cp:lastPrinted>2025-05-26T07:55:00Z</cp:lastPrinted>
  <dcterms:created xsi:type="dcterms:W3CDTF">2025-05-26T07:55:00Z</dcterms:created>
  <dcterms:modified xsi:type="dcterms:W3CDTF">2025-05-26T07:55:00Z</dcterms:modified>
</cp:coreProperties>
</file>