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86DFC" w14:textId="35019754" w:rsidR="00715A9A" w:rsidRPr="004B6E47" w:rsidRDefault="00715A9A" w:rsidP="00296468">
      <w:pPr>
        <w:jc w:val="center"/>
        <w:outlineLvl w:val="1"/>
        <w:rPr>
          <w:rFonts w:ascii="Times New Roman" w:eastAsia="標楷體" w:hAnsi="Times New Roman" w:cs="Times New Roman"/>
          <w:bCs/>
          <w:sz w:val="36"/>
        </w:rPr>
      </w:pPr>
      <w:r w:rsidRPr="004B6E47">
        <w:rPr>
          <w:rFonts w:ascii="Times New Roman" w:eastAsia="標楷體" w:hAnsi="Times New Roman" w:cs="Times New Roman" w:hint="eastAsia"/>
          <w:bCs/>
          <w:sz w:val="36"/>
        </w:rPr>
        <w:t>財團法人台灣中小企業聯合輔導基金會</w:t>
      </w:r>
      <w:r>
        <w:rPr>
          <w:rFonts w:ascii="Times New Roman" w:eastAsia="標楷體" w:hAnsi="Times New Roman" w:cs="Times New Roman"/>
          <w:bCs/>
          <w:sz w:val="36"/>
        </w:rPr>
        <w:br/>
      </w:r>
      <w:r w:rsidR="00957B7B" w:rsidRPr="00957B7B">
        <w:rPr>
          <w:rFonts w:ascii="Times New Roman" w:eastAsia="標楷體" w:hAnsi="Times New Roman" w:cs="Times New Roman" w:hint="eastAsia"/>
          <w:bCs/>
          <w:sz w:val="36"/>
        </w:rPr>
        <w:t>「</w:t>
      </w:r>
      <w:r w:rsidR="00957B7B" w:rsidRPr="00957B7B">
        <w:rPr>
          <w:rFonts w:ascii="Times New Roman" w:eastAsia="標楷體" w:hAnsi="Times New Roman" w:cs="Times New Roman" w:hint="eastAsia"/>
          <w:bCs/>
          <w:sz w:val="36"/>
        </w:rPr>
        <w:t>114</w:t>
      </w:r>
      <w:r w:rsidR="00957B7B" w:rsidRPr="00957B7B">
        <w:rPr>
          <w:rFonts w:ascii="Times New Roman" w:eastAsia="標楷體" w:hAnsi="Times New Roman" w:cs="Times New Roman" w:hint="eastAsia"/>
          <w:bCs/>
          <w:sz w:val="36"/>
        </w:rPr>
        <w:t>年度中小企業融資協處服務計畫」</w:t>
      </w:r>
      <w:r w:rsidR="00957B7B" w:rsidRPr="00957B7B">
        <w:rPr>
          <w:rFonts w:ascii="Times New Roman" w:eastAsia="標楷體" w:hAnsi="Times New Roman" w:cs="Times New Roman" w:hint="eastAsia"/>
          <w:bCs/>
          <w:sz w:val="36"/>
        </w:rPr>
        <w:t xml:space="preserve"> </w:t>
      </w:r>
      <w:r w:rsidR="00957B7B">
        <w:rPr>
          <w:rFonts w:ascii="Times New Roman" w:eastAsia="標楷體" w:hAnsi="Times New Roman" w:cs="Times New Roman"/>
          <w:bCs/>
          <w:sz w:val="36"/>
        </w:rPr>
        <w:br/>
      </w:r>
      <w:r w:rsidR="00957B7B" w:rsidRPr="009806A2">
        <w:rPr>
          <w:rFonts w:ascii="Times New Roman" w:eastAsia="標楷體" w:hAnsi="Times New Roman" w:cs="Times New Roman" w:hint="eastAsia"/>
          <w:bCs/>
          <w:sz w:val="32"/>
          <w:szCs w:val="32"/>
        </w:rPr>
        <w:t>-</w:t>
      </w:r>
      <w:r w:rsidR="00102FBF" w:rsidRPr="009806A2">
        <w:rPr>
          <w:rFonts w:ascii="Times New Roman" w:eastAsia="標楷體" w:hAnsi="Times New Roman" w:cs="Times New Roman" w:hint="eastAsia"/>
          <w:bCs/>
          <w:sz w:val="32"/>
          <w:szCs w:val="32"/>
        </w:rPr>
        <w:t>企業融資申請與債務協商常見問題宣導影音製作採購案</w:t>
      </w:r>
      <w:r w:rsidR="00957B7B" w:rsidRPr="009806A2">
        <w:rPr>
          <w:rFonts w:ascii="Times New Roman" w:eastAsia="標楷體" w:hAnsi="Times New Roman" w:cs="Times New Roman"/>
          <w:bCs/>
          <w:sz w:val="32"/>
          <w:szCs w:val="32"/>
        </w:rPr>
        <w:br/>
      </w:r>
      <w:r w:rsidRPr="004B6E47">
        <w:rPr>
          <w:rFonts w:ascii="Times New Roman" w:eastAsia="標楷體" w:hAnsi="Times New Roman" w:cs="Times New Roman"/>
          <w:bCs/>
          <w:sz w:val="36"/>
        </w:rPr>
        <w:t>需求說明書（含驗收規範）</w:t>
      </w:r>
    </w:p>
    <w:p w14:paraId="5B40053B" w14:textId="77777777" w:rsidR="00715A9A" w:rsidRPr="004B6E47" w:rsidRDefault="00715A9A" w:rsidP="00715A9A">
      <w:pPr>
        <w:pStyle w:val="a3"/>
        <w:widowControl/>
        <w:numPr>
          <w:ilvl w:val="0"/>
          <w:numId w:val="1"/>
        </w:numPr>
        <w:tabs>
          <w:tab w:val="left" w:pos="567"/>
        </w:tabs>
        <w:spacing w:before="100" w:beforeAutospacing="1" w:line="500" w:lineRule="exact"/>
        <w:ind w:leftChars="0" w:left="480" w:hanging="480"/>
        <w:rPr>
          <w:rFonts w:ascii="Times New Roman" w:eastAsia="標楷體" w:hAnsi="Times New Roman" w:cs="Times New Roman"/>
          <w:b/>
          <w:sz w:val="28"/>
          <w:szCs w:val="28"/>
        </w:rPr>
      </w:pPr>
      <w:bookmarkStart w:id="0" w:name="_Toc395530451"/>
      <w:bookmarkStart w:id="1" w:name="_Hlk184746210"/>
      <w:r w:rsidRPr="004B6E47">
        <w:rPr>
          <w:rFonts w:ascii="Times New Roman" w:eastAsia="標楷體" w:hAnsi="Times New Roman" w:cs="Times New Roman"/>
          <w:b/>
          <w:sz w:val="28"/>
          <w:szCs w:val="28"/>
        </w:rPr>
        <w:t>購案名稱</w:t>
      </w:r>
      <w:bookmarkEnd w:id="0"/>
    </w:p>
    <w:p w14:paraId="42159A7A" w14:textId="5550B01E" w:rsidR="00715A9A" w:rsidRPr="000F5E6D" w:rsidRDefault="00715A9A" w:rsidP="00D65A18">
      <w:pPr>
        <w:pStyle w:val="a3"/>
        <w:spacing w:line="500" w:lineRule="exact"/>
        <w:ind w:leftChars="236" w:left="56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案名：</w:t>
      </w:r>
      <w:r w:rsidR="00957B7B"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「</w:t>
      </w:r>
      <w:r w:rsidR="00957B7B"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114</w:t>
      </w:r>
      <w:r w:rsidR="00957B7B"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年度中小企業融資協處服務計畫」</w:t>
      </w:r>
      <w:r w:rsidR="00957B7B"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-</w:t>
      </w:r>
      <w:r w:rsidR="004A71F3"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企業融資申請與債務協商常見問題宣導影音製作採購案</w:t>
      </w:r>
      <w:r w:rsidR="00E40D3C"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</w:t>
      </w:r>
      <w:r w:rsidR="00E40D3C"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114BO002</w:t>
      </w:r>
      <w:r w:rsidR="00E40D3C"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</w:p>
    <w:p w14:paraId="51D41655" w14:textId="77777777" w:rsidR="00715A9A" w:rsidRPr="000F5E6D" w:rsidRDefault="00715A9A" w:rsidP="00715A9A">
      <w:pPr>
        <w:pStyle w:val="a3"/>
        <w:widowControl/>
        <w:numPr>
          <w:ilvl w:val="0"/>
          <w:numId w:val="1"/>
        </w:numPr>
        <w:tabs>
          <w:tab w:val="left" w:pos="567"/>
        </w:tabs>
        <w:spacing w:before="100" w:beforeAutospacing="1" w:line="500" w:lineRule="exact"/>
        <w:ind w:leftChars="0" w:left="480" w:hanging="480"/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</w:pPr>
      <w:bookmarkStart w:id="2" w:name="_Toc395530452"/>
      <w:r w:rsidRPr="000F5E6D"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  <w:t>購案期程與預算</w:t>
      </w:r>
      <w:bookmarkEnd w:id="2"/>
    </w:p>
    <w:p w14:paraId="506996D1" w14:textId="77777777" w:rsidR="00715A9A" w:rsidRPr="000F5E6D" w:rsidRDefault="00715A9A" w:rsidP="00715A9A">
      <w:pPr>
        <w:pStyle w:val="a3"/>
        <w:widowControl/>
        <w:numPr>
          <w:ilvl w:val="0"/>
          <w:numId w:val="2"/>
        </w:numPr>
        <w:spacing w:line="500" w:lineRule="exact"/>
        <w:ind w:leftChars="236" w:left="1227" w:hangingChars="236" w:hanging="661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bookmarkStart w:id="3" w:name="_Toc395530453"/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期程</w:t>
      </w:r>
      <w:bookmarkEnd w:id="3"/>
    </w:p>
    <w:p w14:paraId="7DCBA4E4" w14:textId="356240AB" w:rsidR="00715A9A" w:rsidRPr="000F5E6D" w:rsidRDefault="00715A9A" w:rsidP="00D65A18">
      <w:pPr>
        <w:spacing w:line="500" w:lineRule="exact"/>
        <w:ind w:leftChars="531" w:left="1274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決標次日起至</w:t>
      </w:r>
      <w:r w:rsidR="00957B7B"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114</w:t>
      </w:r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年</w:t>
      </w:r>
      <w:r w:rsidR="00957B7B"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12</w:t>
      </w:r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月</w:t>
      </w:r>
      <w:r w:rsidR="00957B7B"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20</w:t>
      </w:r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日止</w:t>
      </w:r>
    </w:p>
    <w:p w14:paraId="0881BE49" w14:textId="77777777" w:rsidR="00715A9A" w:rsidRPr="000F5E6D" w:rsidRDefault="00715A9A" w:rsidP="00715A9A">
      <w:pPr>
        <w:pStyle w:val="a3"/>
        <w:widowControl/>
        <w:numPr>
          <w:ilvl w:val="0"/>
          <w:numId w:val="2"/>
        </w:numPr>
        <w:spacing w:beforeLines="50" w:before="180" w:line="500" w:lineRule="exact"/>
        <w:ind w:leftChars="236" w:left="1227" w:hangingChars="236" w:hanging="661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bookmarkStart w:id="4" w:name="_Toc395530454"/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預算</w:t>
      </w:r>
      <w:bookmarkEnd w:id="4"/>
    </w:p>
    <w:p w14:paraId="746DA8F2" w14:textId="09D545DD" w:rsidR="00715A9A" w:rsidRPr="000F5E6D" w:rsidRDefault="00715A9A" w:rsidP="00D65A18">
      <w:pPr>
        <w:spacing w:line="500" w:lineRule="exact"/>
        <w:ind w:leftChars="531" w:left="1274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本案總預算為新</w:t>
      </w:r>
      <w:r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臺</w:t>
      </w:r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幣</w:t>
      </w:r>
      <w:r w:rsidR="00D223AD"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貳拾柒</w:t>
      </w:r>
      <w:r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萬</w:t>
      </w:r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元整（</w:t>
      </w:r>
      <w:r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含</w:t>
      </w:r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稅）。</w:t>
      </w:r>
    </w:p>
    <w:p w14:paraId="2DF72F1F" w14:textId="77777777" w:rsidR="00715A9A" w:rsidRPr="000F5E6D" w:rsidRDefault="00715A9A" w:rsidP="00715A9A">
      <w:pPr>
        <w:pStyle w:val="a3"/>
        <w:widowControl/>
        <w:numPr>
          <w:ilvl w:val="0"/>
          <w:numId w:val="1"/>
        </w:numPr>
        <w:tabs>
          <w:tab w:val="left" w:pos="567"/>
        </w:tabs>
        <w:spacing w:before="100" w:beforeAutospacing="1" w:line="500" w:lineRule="exact"/>
        <w:ind w:leftChars="0" w:left="480" w:hanging="480"/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</w:pPr>
      <w:bookmarkStart w:id="5" w:name="_Toc395530455"/>
      <w:r w:rsidRPr="000F5E6D"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  <w:t>需求說明</w:t>
      </w:r>
      <w:bookmarkEnd w:id="5"/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(</w:t>
      </w:r>
      <w:r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請依個案敘明需求內容</w:t>
      </w:r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)</w:t>
      </w:r>
    </w:p>
    <w:p w14:paraId="2C2162BE" w14:textId="7974B0A0" w:rsidR="00715A9A" w:rsidRPr="000F5E6D" w:rsidRDefault="00102FBF" w:rsidP="00FC3059">
      <w:pPr>
        <w:pStyle w:val="a3"/>
        <w:numPr>
          <w:ilvl w:val="0"/>
          <w:numId w:val="3"/>
        </w:numPr>
        <w:spacing w:line="500" w:lineRule="exact"/>
        <w:ind w:leftChars="0" w:left="1276" w:hanging="622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製作三支針對中小企業主的宣傳影片，協助其理解「融資困難」與「債務協商」兩大經營痛點，並提供實用解決方案及政府支援資訊。影片採用生動的</w:t>
      </w:r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2D</w:t>
      </w:r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動畫結合字幕與背景音樂的形式，透過簡潔有力的訊息與良好的轉場效果，打造清晰、引人入勝的視覺體驗。</w:t>
      </w:r>
    </w:p>
    <w:p w14:paraId="00A1FBCF" w14:textId="498DC4EB" w:rsidR="00715A9A" w:rsidRPr="000F5E6D" w:rsidRDefault="00102FBF" w:rsidP="00C6555E">
      <w:pPr>
        <w:pStyle w:val="a3"/>
        <w:numPr>
          <w:ilvl w:val="0"/>
          <w:numId w:val="3"/>
        </w:numPr>
        <w:spacing w:line="500" w:lineRule="exact"/>
        <w:ind w:leftChars="0" w:left="1276" w:hanging="622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90</w:t>
      </w:r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秒橫式影片，作為完整敘事與</w:t>
      </w:r>
      <w:r w:rsidR="00B97170"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傳遞相關知識</w:t>
      </w:r>
      <w:r w:rsidRPr="000F5E6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之用，清楚傳達中小企業在「融資困難」與「債務協商」中常見的痛點與解決對策</w:t>
      </w:r>
      <w:r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。</w:t>
      </w:r>
    </w:p>
    <w:p w14:paraId="3C2E4236" w14:textId="197C26AA" w:rsidR="00A0275B" w:rsidRPr="000F5E6D" w:rsidRDefault="00A0275B" w:rsidP="00C6555E">
      <w:pPr>
        <w:pStyle w:val="a3"/>
        <w:numPr>
          <w:ilvl w:val="0"/>
          <w:numId w:val="3"/>
        </w:numPr>
        <w:spacing w:line="500" w:lineRule="exact"/>
        <w:ind w:leftChars="0" w:left="1276" w:hanging="622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兩支</w:t>
      </w:r>
      <w:r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30</w:t>
      </w:r>
      <w:r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秒直式影片，分別聚焦「融資」與「債協」主題，採用快速節奏與問題導向的呈現方式，以吸引觀眾注意，並引導其進一步前往</w:t>
      </w:r>
      <w:r w:rsidR="00F41330"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經濟部中小及新創企業署</w:t>
      </w:r>
      <w:r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或馬上</w:t>
      </w:r>
      <w:r w:rsidRPr="000F5E6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lastRenderedPageBreak/>
        <w:t>辦服務中心了解更多。</w:t>
      </w:r>
    </w:p>
    <w:bookmarkEnd w:id="1"/>
    <w:p w14:paraId="20D594C6" w14:textId="77777777" w:rsidR="00715A9A" w:rsidRPr="000F5E6D" w:rsidRDefault="00715A9A" w:rsidP="00715A9A">
      <w:pPr>
        <w:pStyle w:val="a3"/>
        <w:widowControl/>
        <w:numPr>
          <w:ilvl w:val="0"/>
          <w:numId w:val="1"/>
        </w:numPr>
        <w:tabs>
          <w:tab w:val="left" w:pos="567"/>
        </w:tabs>
        <w:spacing w:before="100" w:beforeAutospacing="1" w:after="100" w:afterAutospacing="1" w:line="500" w:lineRule="exact"/>
        <w:ind w:leftChars="0" w:left="480" w:hanging="480"/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</w:pPr>
      <w:r w:rsidRPr="000F5E6D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交付項目</w:t>
      </w:r>
    </w:p>
    <w:tbl>
      <w:tblPr>
        <w:tblW w:w="9863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789"/>
        <w:gridCol w:w="1776"/>
        <w:gridCol w:w="3188"/>
        <w:gridCol w:w="1348"/>
        <w:gridCol w:w="1345"/>
        <w:gridCol w:w="1417"/>
      </w:tblGrid>
      <w:tr w:rsidR="000F5E6D" w:rsidRPr="000F5E6D" w14:paraId="69FAF874" w14:textId="77777777" w:rsidTr="00E83531">
        <w:trPr>
          <w:trHeight w:val="56"/>
        </w:trPr>
        <w:tc>
          <w:tcPr>
            <w:tcW w:w="789" w:type="dxa"/>
            <w:shd w:val="clear" w:color="auto" w:fill="auto"/>
            <w:vAlign w:val="center"/>
            <w:hideMark/>
          </w:tcPr>
          <w:p w14:paraId="3CB93098" w14:textId="77777777" w:rsidR="00715A9A" w:rsidRPr="000F5E6D" w:rsidRDefault="00715A9A" w:rsidP="003A6BE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0F5E6D"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  <w:t>項次</w:t>
            </w:r>
          </w:p>
        </w:tc>
        <w:tc>
          <w:tcPr>
            <w:tcW w:w="1776" w:type="dxa"/>
            <w:shd w:val="clear" w:color="auto" w:fill="auto"/>
            <w:vAlign w:val="center"/>
            <w:hideMark/>
          </w:tcPr>
          <w:p w14:paraId="278A07B2" w14:textId="77777777" w:rsidR="00715A9A" w:rsidRPr="000F5E6D" w:rsidRDefault="00715A9A" w:rsidP="003A6BE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0F5E6D"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  <w:t>交付項目</w:t>
            </w:r>
          </w:p>
        </w:tc>
        <w:tc>
          <w:tcPr>
            <w:tcW w:w="3188" w:type="dxa"/>
            <w:shd w:val="clear" w:color="auto" w:fill="auto"/>
            <w:vAlign w:val="center"/>
            <w:hideMark/>
          </w:tcPr>
          <w:p w14:paraId="7555EE49" w14:textId="77777777" w:rsidR="00715A9A" w:rsidRPr="000F5E6D" w:rsidRDefault="00715A9A" w:rsidP="003A6BE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0F5E6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交付內容</w:t>
            </w:r>
          </w:p>
        </w:tc>
        <w:tc>
          <w:tcPr>
            <w:tcW w:w="1348" w:type="dxa"/>
            <w:vAlign w:val="center"/>
          </w:tcPr>
          <w:p w14:paraId="7CA35051" w14:textId="77777777" w:rsidR="00715A9A" w:rsidRPr="000F5E6D" w:rsidRDefault="00715A9A" w:rsidP="003A6BE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</w:pPr>
            <w:r w:rsidRPr="000F5E6D"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  <w:t>數量</w:t>
            </w:r>
          </w:p>
        </w:tc>
        <w:tc>
          <w:tcPr>
            <w:tcW w:w="1345" w:type="dxa"/>
            <w:vAlign w:val="center"/>
          </w:tcPr>
          <w:p w14:paraId="204D1F8D" w14:textId="77777777" w:rsidR="00715A9A" w:rsidRPr="000F5E6D" w:rsidRDefault="00715A9A" w:rsidP="003A6BE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</w:pPr>
            <w:r w:rsidRPr="000F5E6D"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  <w:t>交付型態</w:t>
            </w:r>
          </w:p>
        </w:tc>
        <w:tc>
          <w:tcPr>
            <w:tcW w:w="1417" w:type="dxa"/>
            <w:vAlign w:val="center"/>
          </w:tcPr>
          <w:p w14:paraId="49C01BE5" w14:textId="77777777" w:rsidR="00715A9A" w:rsidRPr="000F5E6D" w:rsidRDefault="00715A9A" w:rsidP="003A6BE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</w:pPr>
            <w:r w:rsidRPr="000F5E6D"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  <w:t>交付期限</w:t>
            </w:r>
          </w:p>
        </w:tc>
      </w:tr>
      <w:tr w:rsidR="000F5E6D" w:rsidRPr="000F5E6D" w14:paraId="275F2048" w14:textId="77777777" w:rsidTr="00E83531">
        <w:trPr>
          <w:trHeight w:val="56"/>
        </w:trPr>
        <w:tc>
          <w:tcPr>
            <w:tcW w:w="789" w:type="dxa"/>
            <w:shd w:val="clear" w:color="auto" w:fill="auto"/>
            <w:vAlign w:val="center"/>
          </w:tcPr>
          <w:p w14:paraId="1A6C75E8" w14:textId="705C9D44" w:rsidR="00C11364" w:rsidRPr="000F5E6D" w:rsidRDefault="00C11364" w:rsidP="00C11364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</w:pP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kern w:val="24"/>
                <w:szCs w:val="24"/>
              </w:rP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4DF41501" w14:textId="4ED0CA4C" w:rsidR="00C11364" w:rsidRPr="000F5E6D" w:rsidRDefault="00C11364" w:rsidP="00C11364">
            <w:pPr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</w:pP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kern w:val="24"/>
                <w:szCs w:val="24"/>
              </w:rPr>
              <w:t>服務建議書</w:t>
            </w:r>
          </w:p>
        </w:tc>
        <w:tc>
          <w:tcPr>
            <w:tcW w:w="3188" w:type="dxa"/>
            <w:shd w:val="clear" w:color="auto" w:fill="auto"/>
            <w:vAlign w:val="center"/>
          </w:tcPr>
          <w:p w14:paraId="43F11410" w14:textId="77777777" w:rsidR="00E83531" w:rsidRPr="000F5E6D" w:rsidRDefault="00E83531" w:rsidP="00E83531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1.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公司與本案影片製作相關案例或經驗說明</w:t>
            </w:r>
          </w:p>
          <w:p w14:paraId="27D6AB65" w14:textId="09E69867" w:rsidR="00C11364" w:rsidRPr="000F5E6D" w:rsidRDefault="00E83531" w:rsidP="00E83531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2.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專業人力／工作人員配置規劃</w:t>
            </w:r>
            <w:r w:rsidRPr="000F5E6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br/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 xml:space="preserve">3. 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影片草擬腳本規劃</w:t>
            </w:r>
            <w:r w:rsidRPr="000F5E6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br/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 xml:space="preserve">4. 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工作時程規劃，含全案之進度規劃、專案期程控管</w:t>
            </w:r>
            <w:r w:rsidRPr="000F5E6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br/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 xml:space="preserve">5. 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安排單一溝通窗口，即時雙向溝通</w:t>
            </w:r>
            <w:r w:rsidRPr="000F5E6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br/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 xml:space="preserve">6. 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經費配置</w:t>
            </w:r>
          </w:p>
        </w:tc>
        <w:tc>
          <w:tcPr>
            <w:tcW w:w="1348" w:type="dxa"/>
            <w:vAlign w:val="center"/>
          </w:tcPr>
          <w:p w14:paraId="717A07F9" w14:textId="3736AF4A" w:rsidR="00C11364" w:rsidRPr="000F5E6D" w:rsidRDefault="00E83531" w:rsidP="003A6BE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</w:pP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各</w:t>
            </w:r>
            <w:r w:rsidRPr="000F5E6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1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份</w:t>
            </w:r>
          </w:p>
        </w:tc>
        <w:tc>
          <w:tcPr>
            <w:tcW w:w="1345" w:type="dxa"/>
            <w:vAlign w:val="center"/>
          </w:tcPr>
          <w:p w14:paraId="7190C3D4" w14:textId="6B27E7BF" w:rsidR="00C11364" w:rsidRPr="000F5E6D" w:rsidRDefault="00C11364" w:rsidP="00C11364">
            <w:pPr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</w:pP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kern w:val="24"/>
                <w:szCs w:val="24"/>
              </w:rPr>
              <w:t>紙本及電子檔</w:t>
            </w:r>
          </w:p>
        </w:tc>
        <w:tc>
          <w:tcPr>
            <w:tcW w:w="1417" w:type="dxa"/>
            <w:vAlign w:val="center"/>
          </w:tcPr>
          <w:p w14:paraId="59B59D44" w14:textId="5C63185C" w:rsidR="00C11364" w:rsidRPr="000F5E6D" w:rsidRDefault="00E83531" w:rsidP="003A6BE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</w:pP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決標次日起</w:t>
            </w:r>
            <w:r w:rsidRPr="000F5E6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7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工作天內</w:t>
            </w:r>
          </w:p>
        </w:tc>
      </w:tr>
      <w:tr w:rsidR="000F5E6D" w:rsidRPr="000F5E6D" w14:paraId="65C80F6B" w14:textId="77777777" w:rsidTr="00E83531">
        <w:trPr>
          <w:trHeight w:val="424"/>
        </w:trPr>
        <w:tc>
          <w:tcPr>
            <w:tcW w:w="789" w:type="dxa"/>
            <w:shd w:val="clear" w:color="auto" w:fill="auto"/>
            <w:vAlign w:val="center"/>
            <w:hideMark/>
          </w:tcPr>
          <w:p w14:paraId="20A8958C" w14:textId="4A234E86" w:rsidR="00715A9A" w:rsidRPr="000F5E6D" w:rsidRDefault="00C11364" w:rsidP="00C11364">
            <w:pPr>
              <w:pStyle w:val="a3"/>
              <w:widowControl/>
              <w:ind w:leftChars="0" w:left="258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7E7DCDAF" w14:textId="669A587D" w:rsidR="00C6555E" w:rsidRPr="000F5E6D" w:rsidRDefault="00C6555E" w:rsidP="003A6BE1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橫式影片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90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秒</w:t>
            </w:r>
          </w:p>
        </w:tc>
        <w:tc>
          <w:tcPr>
            <w:tcW w:w="3188" w:type="dxa"/>
            <w:shd w:val="clear" w:color="auto" w:fill="auto"/>
            <w:vAlign w:val="center"/>
          </w:tcPr>
          <w:p w14:paraId="3B48AAC3" w14:textId="107863C9" w:rsidR="00A954E1" w:rsidRPr="000F5E6D" w:rsidRDefault="00500FC3" w:rsidP="003A6BE1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1.</w:t>
            </w:r>
            <w:r w:rsidR="00C6555E"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影片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</w:t>
            </w:r>
            <w:r w:rsidR="00C6555E"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支</w:t>
            </w:r>
            <w:r w:rsidRPr="000F5E6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br/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2.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美術設計插畫原始檔</w:t>
            </w:r>
            <w:r w:rsidRPr="000F5E6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br/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3.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彩色美術精稿圖像</w:t>
            </w:r>
          </w:p>
        </w:tc>
        <w:tc>
          <w:tcPr>
            <w:tcW w:w="1348" w:type="dxa"/>
          </w:tcPr>
          <w:p w14:paraId="6DCBBBCD" w14:textId="70444F80" w:rsidR="00715A9A" w:rsidRPr="000F5E6D" w:rsidRDefault="00C6555E" w:rsidP="00A80BC4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一式</w:t>
            </w:r>
          </w:p>
        </w:tc>
        <w:tc>
          <w:tcPr>
            <w:tcW w:w="1345" w:type="dxa"/>
          </w:tcPr>
          <w:p w14:paraId="3BF093D2" w14:textId="038347D2" w:rsidR="00715A9A" w:rsidRPr="000F5E6D" w:rsidRDefault="00A0275B" w:rsidP="003A6BE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0F5E6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M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p4</w:t>
            </w:r>
            <w:r w:rsidR="00500FC3"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/</w:t>
            </w:r>
            <w:r w:rsidR="00500FC3"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電子檔</w:t>
            </w:r>
          </w:p>
        </w:tc>
        <w:tc>
          <w:tcPr>
            <w:tcW w:w="1417" w:type="dxa"/>
          </w:tcPr>
          <w:p w14:paraId="1763ABF2" w14:textId="388543C8" w:rsidR="00715A9A" w:rsidRPr="000F5E6D" w:rsidRDefault="00D83D0C" w:rsidP="00D83D0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2025/</w:t>
            </w:r>
            <w:r w:rsidR="0075782A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8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/</w:t>
            </w:r>
            <w:r w:rsidR="00D258D1"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31</w:t>
            </w:r>
          </w:p>
        </w:tc>
      </w:tr>
      <w:tr w:rsidR="000F5E6D" w:rsidRPr="000F5E6D" w14:paraId="17E6832B" w14:textId="77777777" w:rsidTr="00E83531">
        <w:trPr>
          <w:trHeight w:val="424"/>
        </w:trPr>
        <w:tc>
          <w:tcPr>
            <w:tcW w:w="789" w:type="dxa"/>
            <w:shd w:val="clear" w:color="auto" w:fill="auto"/>
            <w:vAlign w:val="center"/>
          </w:tcPr>
          <w:p w14:paraId="77981A4D" w14:textId="47884EDC" w:rsidR="000B7347" w:rsidRPr="000F5E6D" w:rsidRDefault="00C11364" w:rsidP="00C11364">
            <w:pPr>
              <w:pStyle w:val="a3"/>
              <w:widowControl/>
              <w:ind w:leftChars="0" w:left="258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2135E673" w14:textId="7A69EDB0" w:rsidR="000B7347" w:rsidRPr="000F5E6D" w:rsidRDefault="00C6555E" w:rsidP="003A6BE1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直式影片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30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秒</w:t>
            </w:r>
          </w:p>
        </w:tc>
        <w:tc>
          <w:tcPr>
            <w:tcW w:w="3188" w:type="dxa"/>
            <w:shd w:val="clear" w:color="auto" w:fill="auto"/>
            <w:vAlign w:val="center"/>
          </w:tcPr>
          <w:p w14:paraId="2BD6819A" w14:textId="50017F18" w:rsidR="000B7347" w:rsidRPr="000F5E6D" w:rsidRDefault="00500FC3" w:rsidP="003A6BE1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1.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影片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2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支</w:t>
            </w:r>
            <w:r w:rsidRPr="000F5E6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br/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2.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美術設計插畫原始檔</w:t>
            </w:r>
            <w:r w:rsidRPr="000F5E6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br/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3.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彩色美術精稿圖像</w:t>
            </w:r>
          </w:p>
        </w:tc>
        <w:tc>
          <w:tcPr>
            <w:tcW w:w="1348" w:type="dxa"/>
          </w:tcPr>
          <w:p w14:paraId="5F36B0C8" w14:textId="01F9CF47" w:rsidR="000B7347" w:rsidRPr="000F5E6D" w:rsidRDefault="00302B36" w:rsidP="00A80BC4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兩</w:t>
            </w:r>
            <w:r w:rsidR="00C6555E"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式</w:t>
            </w:r>
          </w:p>
        </w:tc>
        <w:tc>
          <w:tcPr>
            <w:tcW w:w="1345" w:type="dxa"/>
          </w:tcPr>
          <w:p w14:paraId="5028DF91" w14:textId="27371EBD" w:rsidR="000B7347" w:rsidRPr="000F5E6D" w:rsidRDefault="00A0275B" w:rsidP="003A6BE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0F5E6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M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p4</w:t>
            </w:r>
            <w:r w:rsidR="00500FC3"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/</w:t>
            </w:r>
            <w:r w:rsidR="00500FC3"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電子檔</w:t>
            </w:r>
          </w:p>
        </w:tc>
        <w:tc>
          <w:tcPr>
            <w:tcW w:w="1417" w:type="dxa"/>
          </w:tcPr>
          <w:p w14:paraId="4B15A1A1" w14:textId="2550A6FD" w:rsidR="000B7347" w:rsidRPr="000F5E6D" w:rsidRDefault="00D83D0C" w:rsidP="003A6BE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2025/</w:t>
            </w:r>
            <w:r w:rsidR="0075782A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9</w:t>
            </w:r>
            <w:r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/</w:t>
            </w:r>
            <w:r w:rsidR="00116B39" w:rsidRPr="000F5E6D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3</w:t>
            </w:r>
            <w:r w:rsidR="0075782A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0</w:t>
            </w:r>
          </w:p>
        </w:tc>
      </w:tr>
    </w:tbl>
    <w:p w14:paraId="000DE31C" w14:textId="77777777" w:rsidR="00715A9A" w:rsidRPr="000F5E6D" w:rsidRDefault="00715A9A" w:rsidP="00715A9A">
      <w:pPr>
        <w:pStyle w:val="a3"/>
        <w:widowControl/>
        <w:numPr>
          <w:ilvl w:val="0"/>
          <w:numId w:val="1"/>
        </w:numPr>
        <w:tabs>
          <w:tab w:val="left" w:pos="567"/>
        </w:tabs>
        <w:spacing w:before="100" w:beforeAutospacing="1" w:line="500" w:lineRule="exact"/>
        <w:ind w:leftChars="0" w:left="480" w:hanging="480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F5E6D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驗收規範</w:t>
      </w:r>
    </w:p>
    <w:p w14:paraId="2FCE48F1" w14:textId="77777777" w:rsidR="00715A9A" w:rsidRPr="004B6E47" w:rsidRDefault="00715A9A" w:rsidP="00715A9A">
      <w:pPr>
        <w:pStyle w:val="a3"/>
        <w:numPr>
          <w:ilvl w:val="0"/>
          <w:numId w:val="14"/>
        </w:numPr>
        <w:spacing w:line="500" w:lineRule="exact"/>
        <w:ind w:leftChars="0" w:left="1176" w:hanging="588"/>
        <w:rPr>
          <w:rFonts w:ascii="Times New Roman" w:eastAsia="標楷體" w:hAnsi="Times New Roman" w:cs="Times New Roman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z w:val="28"/>
          <w:szCs w:val="28"/>
        </w:rPr>
        <w:t>依本案需求說明書（若購案有服務建議書者亦併同納入）進行數量、內容點收。</w:t>
      </w:r>
    </w:p>
    <w:p w14:paraId="17D11FFE" w14:textId="77777777" w:rsidR="00715A9A" w:rsidRPr="004B6E47" w:rsidRDefault="00715A9A" w:rsidP="00715A9A">
      <w:pPr>
        <w:pStyle w:val="a3"/>
        <w:numPr>
          <w:ilvl w:val="0"/>
          <w:numId w:val="14"/>
        </w:numPr>
        <w:spacing w:line="500" w:lineRule="exact"/>
        <w:ind w:leftChars="0" w:left="1176" w:hanging="588"/>
        <w:rPr>
          <w:rFonts w:ascii="Times New Roman" w:eastAsia="標楷體" w:hAnsi="Times New Roman" w:cs="Times New Roman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z w:val="28"/>
          <w:szCs w:val="28"/>
        </w:rPr>
        <w:t>本會得要求得標廠商配合出席參加驗收會議，協助做成果展示及口頭簡報（須提供紙本及電子檔各一份，驗收會議時間本會另行通知）。</w:t>
      </w:r>
    </w:p>
    <w:p w14:paraId="0268930D" w14:textId="40D95884" w:rsidR="00CE0CA6" w:rsidRPr="00CE0CA6" w:rsidRDefault="00715A9A" w:rsidP="00CE0CA6">
      <w:pPr>
        <w:pStyle w:val="a3"/>
        <w:widowControl/>
        <w:numPr>
          <w:ilvl w:val="0"/>
          <w:numId w:val="1"/>
        </w:numPr>
        <w:tabs>
          <w:tab w:val="left" w:pos="567"/>
        </w:tabs>
        <w:spacing w:before="100" w:beforeAutospacing="1" w:line="500" w:lineRule="exact"/>
        <w:ind w:leftChars="0" w:left="480" w:hanging="480"/>
        <w:rPr>
          <w:rFonts w:ascii="Times New Roman" w:eastAsia="標楷體" w:hAnsi="Times New Roman" w:cs="Times New Roman"/>
          <w:b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b/>
          <w:sz w:val="28"/>
          <w:szCs w:val="28"/>
        </w:rPr>
        <w:t>其他注意事項</w:t>
      </w:r>
    </w:p>
    <w:p w14:paraId="3798385F" w14:textId="437E8477" w:rsidR="002E4FEA" w:rsidRPr="00882551" w:rsidRDefault="002E4FEA" w:rsidP="002E4FEA">
      <w:pPr>
        <w:pStyle w:val="a3"/>
        <w:spacing w:line="500" w:lineRule="exact"/>
        <w:ind w:leftChars="236" w:left="566"/>
        <w:rPr>
          <w:rFonts w:ascii="標楷體" w:eastAsia="標楷體" w:hAnsi="標楷體"/>
          <w:sz w:val="28"/>
          <w:szCs w:val="28"/>
        </w:rPr>
      </w:pPr>
      <w:r w:rsidRPr="00882551">
        <w:rPr>
          <w:rFonts w:ascii="標楷體" w:eastAsia="標楷體" w:hAnsi="標楷體" w:hint="eastAsia"/>
          <w:sz w:val="28"/>
          <w:szCs w:val="28"/>
        </w:rPr>
        <w:t>一、發票資料：</w:t>
      </w:r>
    </w:p>
    <w:p w14:paraId="65B7661B" w14:textId="77777777" w:rsidR="002E4FEA" w:rsidRPr="00882551" w:rsidRDefault="002E4FEA" w:rsidP="002E4FEA">
      <w:pPr>
        <w:pStyle w:val="a3"/>
        <w:spacing w:line="500" w:lineRule="exact"/>
        <w:ind w:leftChars="236" w:left="566"/>
        <w:rPr>
          <w:rFonts w:ascii="標楷體" w:eastAsia="標楷體" w:hAnsi="標楷體"/>
          <w:sz w:val="28"/>
          <w:szCs w:val="28"/>
        </w:rPr>
      </w:pPr>
      <w:r w:rsidRPr="00882551">
        <w:rPr>
          <w:rFonts w:ascii="標楷體" w:eastAsia="標楷體" w:hAnsi="標楷體" w:hint="eastAsia"/>
          <w:sz w:val="28"/>
          <w:szCs w:val="28"/>
        </w:rPr>
        <w:t>統 編：04140067</w:t>
      </w:r>
    </w:p>
    <w:p w14:paraId="4678FFAB" w14:textId="7DA19881" w:rsidR="009806A2" w:rsidRPr="00882551" w:rsidRDefault="002E4FEA" w:rsidP="009806A2">
      <w:pPr>
        <w:pStyle w:val="a3"/>
        <w:spacing w:line="500" w:lineRule="exact"/>
        <w:ind w:leftChars="236" w:left="566"/>
        <w:rPr>
          <w:rFonts w:ascii="標楷體" w:eastAsia="標楷體" w:hAnsi="標楷體"/>
          <w:sz w:val="28"/>
          <w:szCs w:val="28"/>
        </w:rPr>
      </w:pPr>
      <w:r w:rsidRPr="00882551">
        <w:rPr>
          <w:rFonts w:ascii="標楷體" w:eastAsia="標楷體" w:hAnsi="標楷體" w:hint="eastAsia"/>
          <w:sz w:val="28"/>
          <w:szCs w:val="28"/>
        </w:rPr>
        <w:t>抬 頭：財團法人台灣中小企業聯合輔導基金會</w:t>
      </w:r>
    </w:p>
    <w:p w14:paraId="5BCA9A54" w14:textId="2AF51120" w:rsidR="00315004" w:rsidRPr="009806A2" w:rsidRDefault="00315004" w:rsidP="002E4FEA">
      <w:pPr>
        <w:pStyle w:val="a3"/>
        <w:spacing w:line="500" w:lineRule="exact"/>
        <w:ind w:leftChars="236" w:left="566"/>
        <w:rPr>
          <w:rFonts w:ascii="標楷體" w:eastAsia="標楷體" w:hAnsi="標楷體"/>
          <w:sz w:val="28"/>
          <w:szCs w:val="28"/>
        </w:rPr>
      </w:pPr>
    </w:p>
    <w:sectPr w:rsidR="00315004" w:rsidRPr="009806A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ACC2A" w14:textId="77777777" w:rsidR="008C6572" w:rsidRDefault="008C6572" w:rsidP="004376AE">
      <w:r>
        <w:separator/>
      </w:r>
    </w:p>
  </w:endnote>
  <w:endnote w:type="continuationSeparator" w:id="0">
    <w:p w14:paraId="59DD2156" w14:textId="77777777" w:rsidR="008C6572" w:rsidRDefault="008C6572" w:rsidP="00437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2F986" w14:textId="77777777" w:rsidR="008C6572" w:rsidRDefault="008C6572" w:rsidP="004376AE">
      <w:r>
        <w:separator/>
      </w:r>
    </w:p>
  </w:footnote>
  <w:footnote w:type="continuationSeparator" w:id="0">
    <w:p w14:paraId="4684B9FB" w14:textId="77777777" w:rsidR="008C6572" w:rsidRDefault="008C6572" w:rsidP="00437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19D8"/>
    <w:multiLevelType w:val="hybridMultilevel"/>
    <w:tmpl w:val="7206DD9E"/>
    <w:lvl w:ilvl="0" w:tplc="0409000F">
      <w:start w:val="1"/>
      <w:numFmt w:val="decimal"/>
      <w:lvlText w:val="%1."/>
      <w:lvlJc w:val="left"/>
      <w:pPr>
        <w:ind w:left="-2072" w:hanging="480"/>
      </w:pPr>
    </w:lvl>
    <w:lvl w:ilvl="1" w:tplc="933E2CAA">
      <w:start w:val="1"/>
      <w:numFmt w:val="decimal"/>
      <w:lvlText w:val="%2."/>
      <w:lvlJc w:val="left"/>
      <w:pPr>
        <w:ind w:left="-1592" w:hanging="480"/>
      </w:pPr>
      <w:rPr>
        <w:rFonts w:ascii="Times New Roman" w:hAnsi="Times New Roman" w:cs="Times New Roman" w:hint="default"/>
        <w:color w:val="808080" w:themeColor="background1" w:themeShade="80"/>
      </w:rPr>
    </w:lvl>
    <w:lvl w:ilvl="2" w:tplc="0409001B" w:tentative="1">
      <w:start w:val="1"/>
      <w:numFmt w:val="lowerRoman"/>
      <w:lvlText w:val="%3."/>
      <w:lvlJc w:val="right"/>
      <w:pPr>
        <w:ind w:left="-1112" w:hanging="480"/>
      </w:pPr>
    </w:lvl>
    <w:lvl w:ilvl="3" w:tplc="0409000F" w:tentative="1">
      <w:start w:val="1"/>
      <w:numFmt w:val="decimal"/>
      <w:lvlText w:val="%4."/>
      <w:lvlJc w:val="left"/>
      <w:pPr>
        <w:ind w:left="-6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152" w:hanging="480"/>
      </w:pPr>
    </w:lvl>
    <w:lvl w:ilvl="5" w:tplc="0409001B" w:tentative="1">
      <w:start w:val="1"/>
      <w:numFmt w:val="lowerRoman"/>
      <w:lvlText w:val="%6."/>
      <w:lvlJc w:val="right"/>
      <w:pPr>
        <w:ind w:left="328" w:hanging="480"/>
      </w:pPr>
    </w:lvl>
    <w:lvl w:ilvl="6" w:tplc="0409000F" w:tentative="1">
      <w:start w:val="1"/>
      <w:numFmt w:val="decimal"/>
      <w:lvlText w:val="%7."/>
      <w:lvlJc w:val="left"/>
      <w:pPr>
        <w:ind w:left="8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288" w:hanging="480"/>
      </w:pPr>
    </w:lvl>
    <w:lvl w:ilvl="8" w:tplc="0409001B" w:tentative="1">
      <w:start w:val="1"/>
      <w:numFmt w:val="lowerRoman"/>
      <w:lvlText w:val="%9."/>
      <w:lvlJc w:val="right"/>
      <w:pPr>
        <w:ind w:left="1768" w:hanging="480"/>
      </w:pPr>
    </w:lvl>
  </w:abstractNum>
  <w:abstractNum w:abstractNumId="1" w15:restartNumberingAfterBreak="0">
    <w:nsid w:val="0C9D1ACE"/>
    <w:multiLevelType w:val="hybridMultilevel"/>
    <w:tmpl w:val="2572EA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2C07D1F"/>
    <w:multiLevelType w:val="hybridMultilevel"/>
    <w:tmpl w:val="DAB4D538"/>
    <w:lvl w:ilvl="0" w:tplc="5832C96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0FA4BCB"/>
    <w:multiLevelType w:val="hybridMultilevel"/>
    <w:tmpl w:val="E676DB96"/>
    <w:lvl w:ilvl="0" w:tplc="5832C96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326126A"/>
    <w:multiLevelType w:val="hybridMultilevel"/>
    <w:tmpl w:val="59C2FF52"/>
    <w:lvl w:ilvl="0" w:tplc="5832C966">
      <w:start w:val="1"/>
      <w:numFmt w:val="decimal"/>
      <w:lvlText w:val="(%1)"/>
      <w:lvlJc w:val="left"/>
      <w:pPr>
        <w:ind w:left="1527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007" w:hanging="480"/>
      </w:pPr>
    </w:lvl>
    <w:lvl w:ilvl="2" w:tplc="0409001B" w:tentative="1">
      <w:start w:val="1"/>
      <w:numFmt w:val="lowerRoman"/>
      <w:lvlText w:val="%3."/>
      <w:lvlJc w:val="right"/>
      <w:pPr>
        <w:ind w:left="2487" w:hanging="480"/>
      </w:pPr>
    </w:lvl>
    <w:lvl w:ilvl="3" w:tplc="0409000F" w:tentative="1">
      <w:start w:val="1"/>
      <w:numFmt w:val="decimal"/>
      <w:lvlText w:val="%4."/>
      <w:lvlJc w:val="left"/>
      <w:pPr>
        <w:ind w:left="29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7" w:hanging="480"/>
      </w:pPr>
    </w:lvl>
    <w:lvl w:ilvl="5" w:tplc="0409001B" w:tentative="1">
      <w:start w:val="1"/>
      <w:numFmt w:val="lowerRoman"/>
      <w:lvlText w:val="%6."/>
      <w:lvlJc w:val="right"/>
      <w:pPr>
        <w:ind w:left="3927" w:hanging="480"/>
      </w:pPr>
    </w:lvl>
    <w:lvl w:ilvl="6" w:tplc="0409000F" w:tentative="1">
      <w:start w:val="1"/>
      <w:numFmt w:val="decimal"/>
      <w:lvlText w:val="%7."/>
      <w:lvlJc w:val="left"/>
      <w:pPr>
        <w:ind w:left="44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7" w:hanging="480"/>
      </w:pPr>
    </w:lvl>
    <w:lvl w:ilvl="8" w:tplc="0409001B" w:tentative="1">
      <w:start w:val="1"/>
      <w:numFmt w:val="lowerRoman"/>
      <w:lvlText w:val="%9."/>
      <w:lvlJc w:val="right"/>
      <w:pPr>
        <w:ind w:left="5367" w:hanging="480"/>
      </w:pPr>
    </w:lvl>
  </w:abstractNum>
  <w:abstractNum w:abstractNumId="5" w15:restartNumberingAfterBreak="0">
    <w:nsid w:val="2C2D79F3"/>
    <w:multiLevelType w:val="hybridMultilevel"/>
    <w:tmpl w:val="09BE2B08"/>
    <w:lvl w:ilvl="0" w:tplc="5832C96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F50410A"/>
    <w:multiLevelType w:val="hybridMultilevel"/>
    <w:tmpl w:val="B3A66F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BA32C0"/>
    <w:multiLevelType w:val="hybridMultilevel"/>
    <w:tmpl w:val="43604D7E"/>
    <w:lvl w:ilvl="0" w:tplc="FFFFFFFF">
      <w:start w:val="1"/>
      <w:numFmt w:val="decimal"/>
      <w:lvlText w:val="%1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465266"/>
    <w:multiLevelType w:val="hybridMultilevel"/>
    <w:tmpl w:val="B1B2A9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788221B"/>
    <w:multiLevelType w:val="hybridMultilevel"/>
    <w:tmpl w:val="43604D7E"/>
    <w:lvl w:ilvl="0" w:tplc="4CCC995A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8747D1B"/>
    <w:multiLevelType w:val="hybridMultilevel"/>
    <w:tmpl w:val="AB462DB2"/>
    <w:lvl w:ilvl="0" w:tplc="FFFFFFFF">
      <w:start w:val="1"/>
      <w:numFmt w:val="taiwaneseCountingThousand"/>
      <w:lvlText w:val="(%1)"/>
      <w:lvlJc w:val="left"/>
      <w:pPr>
        <w:ind w:left="4450" w:hanging="480"/>
      </w:pPr>
      <w:rPr>
        <w:rFonts w:ascii="標楷體" w:eastAsia="標楷體" w:hAnsi="標楷體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360"/>
        </w:tabs>
        <w:ind w:left="1360" w:hanging="48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1840"/>
        </w:tabs>
        <w:ind w:left="1840" w:hanging="48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320"/>
        </w:tabs>
        <w:ind w:left="23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800"/>
        </w:tabs>
        <w:ind w:left="28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80"/>
        </w:tabs>
        <w:ind w:left="32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60"/>
        </w:tabs>
        <w:ind w:left="37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40"/>
        </w:tabs>
        <w:ind w:left="42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720"/>
        </w:tabs>
        <w:ind w:left="4720" w:hanging="480"/>
      </w:pPr>
    </w:lvl>
  </w:abstractNum>
  <w:abstractNum w:abstractNumId="11" w15:restartNumberingAfterBreak="0">
    <w:nsid w:val="440C37F7"/>
    <w:multiLevelType w:val="hybridMultilevel"/>
    <w:tmpl w:val="89B439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FA66010"/>
    <w:multiLevelType w:val="hybridMultilevel"/>
    <w:tmpl w:val="DF44DBBA"/>
    <w:lvl w:ilvl="0" w:tplc="06C40BA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13" w15:restartNumberingAfterBreak="0">
    <w:nsid w:val="53D3008D"/>
    <w:multiLevelType w:val="hybridMultilevel"/>
    <w:tmpl w:val="923A63E2"/>
    <w:lvl w:ilvl="0" w:tplc="376E06D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57123FF"/>
    <w:multiLevelType w:val="hybridMultilevel"/>
    <w:tmpl w:val="34F4F2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30F1112"/>
    <w:multiLevelType w:val="hybridMultilevel"/>
    <w:tmpl w:val="129C3BDA"/>
    <w:lvl w:ilvl="0" w:tplc="5832C96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9BF1946"/>
    <w:multiLevelType w:val="multilevel"/>
    <w:tmpl w:val="A3C2C3BE"/>
    <w:lvl w:ilvl="0">
      <w:start w:val="1"/>
      <w:numFmt w:val="ideographLegalTraditional"/>
      <w:lvlText w:val="%1、"/>
      <w:lvlJc w:val="left"/>
      <w:pPr>
        <w:ind w:left="3120" w:firstLine="0"/>
      </w:pPr>
      <w:rPr>
        <w:rFonts w:hint="eastAsia"/>
        <w:b/>
        <w:i w:val="0"/>
        <w:color w:val="000000" w:themeColor="text1"/>
        <w:sz w:val="28"/>
      </w:rPr>
    </w:lvl>
    <w:lvl w:ilvl="1">
      <w:start w:val="1"/>
      <w:numFmt w:val="taiwaneseCountingThousand"/>
      <w:lvlText w:val="%2"/>
      <w:lvlJc w:val="left"/>
      <w:pPr>
        <w:ind w:left="964" w:hanging="454"/>
      </w:pPr>
      <w:rPr>
        <w:rFonts w:ascii="Arial Unicode MS" w:eastAsia="標楷體" w:hAnsi="Arial Unicode MS" w:hint="eastAsia"/>
        <w:color w:val="000000" w:themeColor="text1"/>
        <w:sz w:val="24"/>
      </w:rPr>
    </w:lvl>
    <w:lvl w:ilvl="2">
      <w:start w:val="1"/>
      <w:numFmt w:val="decimal"/>
      <w:lvlText w:val="%3"/>
      <w:lvlJc w:val="left"/>
      <w:pPr>
        <w:ind w:left="1134" w:hanging="283"/>
      </w:pPr>
      <w:rPr>
        <w:rFonts w:ascii="Arial Unicode MS" w:eastAsia="標楷體" w:hAnsi="Arial Unicode MS" w:hint="eastAsia"/>
        <w:b w:val="0"/>
        <w:i w:val="0"/>
        <w:color w:val="000000" w:themeColor="text1"/>
        <w:sz w:val="24"/>
      </w:rPr>
    </w:lvl>
    <w:lvl w:ilvl="3">
      <w:start w:val="1"/>
      <w:numFmt w:val="upperLetter"/>
      <w:lvlText w:val="%4"/>
      <w:lvlJc w:val="left"/>
      <w:pPr>
        <w:ind w:left="1474" w:hanging="283"/>
      </w:pPr>
      <w:rPr>
        <w:rFonts w:ascii="Arial Unicode MS" w:eastAsia="標楷體" w:hAnsi="Arial Unicode MS" w:hint="eastAsia"/>
        <w:color w:val="000000" w:themeColor="text1"/>
        <w:sz w:val="24"/>
      </w:rPr>
    </w:lvl>
    <w:lvl w:ilvl="4">
      <w:start w:val="1"/>
      <w:numFmt w:val="lowerRoman"/>
      <w:lvlText w:val="%5"/>
      <w:lvlJc w:val="left"/>
      <w:pPr>
        <w:ind w:left="2722" w:hanging="227"/>
      </w:pPr>
      <w:rPr>
        <w:rFonts w:ascii="Arial Unicode MS" w:eastAsia="標楷體" w:hAnsi="Arial Unicode MS" w:hint="eastAsia"/>
        <w:color w:val="000000" w:themeColor="text1"/>
        <w:sz w:val="24"/>
      </w:rPr>
    </w:lvl>
    <w:lvl w:ilvl="5">
      <w:start w:val="1"/>
      <w:numFmt w:val="bullet"/>
      <w:lvlText w:val=""/>
      <w:lvlJc w:val="left"/>
      <w:pPr>
        <w:tabs>
          <w:tab w:val="num" w:pos="2778"/>
        </w:tabs>
        <w:ind w:left="2155" w:hanging="397"/>
      </w:pPr>
      <w:rPr>
        <w:rFonts w:ascii="Symbol" w:hAnsi="Symbo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7" w15:restartNumberingAfterBreak="0">
    <w:nsid w:val="6C221794"/>
    <w:multiLevelType w:val="hybridMultilevel"/>
    <w:tmpl w:val="765076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E8F3AFA"/>
    <w:multiLevelType w:val="hybridMultilevel"/>
    <w:tmpl w:val="0F5C9DDC"/>
    <w:lvl w:ilvl="0" w:tplc="21843230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A2AAD44C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6E73EB9"/>
    <w:multiLevelType w:val="hybridMultilevel"/>
    <w:tmpl w:val="206AF0BA"/>
    <w:lvl w:ilvl="0" w:tplc="5832C96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92E1AB3"/>
    <w:multiLevelType w:val="hybridMultilevel"/>
    <w:tmpl w:val="ED4E8DCA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1" w15:restartNumberingAfterBreak="0">
    <w:nsid w:val="7A2F38CA"/>
    <w:multiLevelType w:val="hybridMultilevel"/>
    <w:tmpl w:val="C5666366"/>
    <w:lvl w:ilvl="0" w:tplc="04090015">
      <w:start w:val="1"/>
      <w:numFmt w:val="taiwaneseCountingThousand"/>
      <w:lvlText w:val="%1、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22" w15:restartNumberingAfterBreak="0">
    <w:nsid w:val="7DB96B4D"/>
    <w:multiLevelType w:val="hybridMultilevel"/>
    <w:tmpl w:val="C5666366"/>
    <w:lvl w:ilvl="0" w:tplc="04090015">
      <w:start w:val="1"/>
      <w:numFmt w:val="taiwaneseCountingThousand"/>
      <w:lvlText w:val="%1、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num w:numId="1" w16cid:durableId="446511210">
    <w:abstractNumId w:val="16"/>
  </w:num>
  <w:num w:numId="2" w16cid:durableId="1787699093">
    <w:abstractNumId w:val="20"/>
  </w:num>
  <w:num w:numId="3" w16cid:durableId="1154640150">
    <w:abstractNumId w:val="21"/>
  </w:num>
  <w:num w:numId="4" w16cid:durableId="938831650">
    <w:abstractNumId w:val="15"/>
  </w:num>
  <w:num w:numId="5" w16cid:durableId="1195116989">
    <w:abstractNumId w:val="4"/>
  </w:num>
  <w:num w:numId="6" w16cid:durableId="1213808424">
    <w:abstractNumId w:val="19"/>
  </w:num>
  <w:num w:numId="7" w16cid:durableId="425469759">
    <w:abstractNumId w:val="3"/>
  </w:num>
  <w:num w:numId="8" w16cid:durableId="1578637465">
    <w:abstractNumId w:val="5"/>
  </w:num>
  <w:num w:numId="9" w16cid:durableId="1749770328">
    <w:abstractNumId w:val="18"/>
  </w:num>
  <w:num w:numId="10" w16cid:durableId="1414082477">
    <w:abstractNumId w:val="2"/>
  </w:num>
  <w:num w:numId="11" w16cid:durableId="1016813236">
    <w:abstractNumId w:val="13"/>
  </w:num>
  <w:num w:numId="12" w16cid:durableId="184371350">
    <w:abstractNumId w:val="0"/>
  </w:num>
  <w:num w:numId="13" w16cid:durableId="1815557983">
    <w:abstractNumId w:val="9"/>
  </w:num>
  <w:num w:numId="14" w16cid:durableId="42606381">
    <w:abstractNumId w:val="22"/>
  </w:num>
  <w:num w:numId="15" w16cid:durableId="913391229">
    <w:abstractNumId w:val="10"/>
  </w:num>
  <w:num w:numId="16" w16cid:durableId="198324515">
    <w:abstractNumId w:val="7"/>
  </w:num>
  <w:num w:numId="17" w16cid:durableId="1219900139">
    <w:abstractNumId w:val="12"/>
  </w:num>
  <w:num w:numId="18" w16cid:durableId="718744487">
    <w:abstractNumId w:val="8"/>
  </w:num>
  <w:num w:numId="19" w16cid:durableId="1551266708">
    <w:abstractNumId w:val="1"/>
  </w:num>
  <w:num w:numId="20" w16cid:durableId="1356075197">
    <w:abstractNumId w:val="11"/>
  </w:num>
  <w:num w:numId="21" w16cid:durableId="1697150280">
    <w:abstractNumId w:val="14"/>
  </w:num>
  <w:num w:numId="22" w16cid:durableId="671569853">
    <w:abstractNumId w:val="17"/>
  </w:num>
  <w:num w:numId="23" w16cid:durableId="12148048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A9A"/>
    <w:rsid w:val="0002108C"/>
    <w:rsid w:val="00040337"/>
    <w:rsid w:val="0008161A"/>
    <w:rsid w:val="000A65DD"/>
    <w:rsid w:val="000B7347"/>
    <w:rsid w:val="000F2038"/>
    <w:rsid w:val="000F5E6D"/>
    <w:rsid w:val="00102FBF"/>
    <w:rsid w:val="00116B39"/>
    <w:rsid w:val="00154DCE"/>
    <w:rsid w:val="0016576C"/>
    <w:rsid w:val="001729B3"/>
    <w:rsid w:val="00180A0B"/>
    <w:rsid w:val="001C5A48"/>
    <w:rsid w:val="001D6EC0"/>
    <w:rsid w:val="002B17E1"/>
    <w:rsid w:val="002E4FEA"/>
    <w:rsid w:val="00302B36"/>
    <w:rsid w:val="00311F80"/>
    <w:rsid w:val="00315004"/>
    <w:rsid w:val="00316DA0"/>
    <w:rsid w:val="00372846"/>
    <w:rsid w:val="00374088"/>
    <w:rsid w:val="003E54EC"/>
    <w:rsid w:val="003F7943"/>
    <w:rsid w:val="004140C7"/>
    <w:rsid w:val="004356BF"/>
    <w:rsid w:val="004376AE"/>
    <w:rsid w:val="004951CC"/>
    <w:rsid w:val="004A71F3"/>
    <w:rsid w:val="004E0846"/>
    <w:rsid w:val="00500FC3"/>
    <w:rsid w:val="005039ED"/>
    <w:rsid w:val="00592662"/>
    <w:rsid w:val="00596613"/>
    <w:rsid w:val="005C68BD"/>
    <w:rsid w:val="005E184F"/>
    <w:rsid w:val="00605251"/>
    <w:rsid w:val="006164CC"/>
    <w:rsid w:val="00715A9A"/>
    <w:rsid w:val="0075782A"/>
    <w:rsid w:val="007671B7"/>
    <w:rsid w:val="007A450D"/>
    <w:rsid w:val="007C6FB1"/>
    <w:rsid w:val="007D6EEB"/>
    <w:rsid w:val="00832A0D"/>
    <w:rsid w:val="00854F36"/>
    <w:rsid w:val="008661B5"/>
    <w:rsid w:val="00882551"/>
    <w:rsid w:val="00883BD7"/>
    <w:rsid w:val="008A2A42"/>
    <w:rsid w:val="008C6572"/>
    <w:rsid w:val="008D0526"/>
    <w:rsid w:val="008D5BE8"/>
    <w:rsid w:val="009477DF"/>
    <w:rsid w:val="00957B7B"/>
    <w:rsid w:val="009806A2"/>
    <w:rsid w:val="009938D4"/>
    <w:rsid w:val="00A0275B"/>
    <w:rsid w:val="00A741ED"/>
    <w:rsid w:val="00A80BC4"/>
    <w:rsid w:val="00A903F3"/>
    <w:rsid w:val="00A954E1"/>
    <w:rsid w:val="00AC4585"/>
    <w:rsid w:val="00B107A8"/>
    <w:rsid w:val="00B523A7"/>
    <w:rsid w:val="00B56CBA"/>
    <w:rsid w:val="00B97170"/>
    <w:rsid w:val="00B972E0"/>
    <w:rsid w:val="00BB5EDB"/>
    <w:rsid w:val="00C11364"/>
    <w:rsid w:val="00C25773"/>
    <w:rsid w:val="00C31800"/>
    <w:rsid w:val="00C6555E"/>
    <w:rsid w:val="00C84C56"/>
    <w:rsid w:val="00C913CC"/>
    <w:rsid w:val="00C93AB1"/>
    <w:rsid w:val="00CA37E0"/>
    <w:rsid w:val="00CB50F5"/>
    <w:rsid w:val="00CC6A6C"/>
    <w:rsid w:val="00CE0CA6"/>
    <w:rsid w:val="00D223AD"/>
    <w:rsid w:val="00D258D1"/>
    <w:rsid w:val="00D33860"/>
    <w:rsid w:val="00D616A0"/>
    <w:rsid w:val="00D83D0C"/>
    <w:rsid w:val="00DD4C48"/>
    <w:rsid w:val="00DD7CB9"/>
    <w:rsid w:val="00E06B81"/>
    <w:rsid w:val="00E323D0"/>
    <w:rsid w:val="00E332E5"/>
    <w:rsid w:val="00E40D3C"/>
    <w:rsid w:val="00E83531"/>
    <w:rsid w:val="00E944CF"/>
    <w:rsid w:val="00F41330"/>
    <w:rsid w:val="00F52B51"/>
    <w:rsid w:val="00F55F67"/>
    <w:rsid w:val="00FA630A"/>
    <w:rsid w:val="00FB1302"/>
    <w:rsid w:val="00FB60D7"/>
    <w:rsid w:val="00FC3059"/>
    <w:rsid w:val="00FC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BE08F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5A9A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semiHidden/>
    <w:rsid w:val="00715A9A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15A9A"/>
    <w:pPr>
      <w:ind w:leftChars="200" w:left="480"/>
    </w:pPr>
  </w:style>
  <w:style w:type="paragraph" w:styleId="a5">
    <w:name w:val="Closing"/>
    <w:basedOn w:val="a"/>
    <w:link w:val="a6"/>
    <w:uiPriority w:val="99"/>
    <w:unhideWhenUsed/>
    <w:rsid w:val="00715A9A"/>
    <w:pPr>
      <w:ind w:leftChars="1800" w:left="100"/>
    </w:pPr>
  </w:style>
  <w:style w:type="character" w:customStyle="1" w:styleId="a6">
    <w:name w:val="結語 字元"/>
    <w:basedOn w:val="a0"/>
    <w:link w:val="a5"/>
    <w:uiPriority w:val="99"/>
    <w:rsid w:val="00715A9A"/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15A9A"/>
  </w:style>
  <w:style w:type="paragraph" w:customStyle="1" w:styleId="1">
    <w:name w:val="內文1"/>
    <w:basedOn w:val="a"/>
    <w:rsid w:val="00715A9A"/>
    <w:pPr>
      <w:adjustRightInd w:val="0"/>
      <w:snapToGrid w:val="0"/>
      <w:spacing w:after="120" w:line="400" w:lineRule="exact"/>
      <w:ind w:leftChars="600" w:left="600"/>
      <w:jc w:val="both"/>
      <w:textDirection w:val="lrTbV"/>
      <w:textAlignment w:val="baseline"/>
    </w:pPr>
    <w:rPr>
      <w:rFonts w:ascii="Times New Roman" w:eastAsia="標楷體" w:hAnsi="Times New Roman" w:cs="Times New Roman"/>
      <w:bCs/>
      <w:color w:val="000000"/>
      <w:kern w:val="0"/>
      <w:sz w:val="28"/>
      <w:szCs w:val="28"/>
      <w:lang w:val="de-DE"/>
    </w:rPr>
  </w:style>
  <w:style w:type="paragraph" w:styleId="a7">
    <w:name w:val="header"/>
    <w:basedOn w:val="a"/>
    <w:link w:val="a8"/>
    <w:uiPriority w:val="99"/>
    <w:unhideWhenUsed/>
    <w:rsid w:val="004376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376AE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376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376A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李宸誼</cp:lastModifiedBy>
  <cp:revision>57</cp:revision>
  <dcterms:created xsi:type="dcterms:W3CDTF">2023-08-16T05:42:00Z</dcterms:created>
  <dcterms:modified xsi:type="dcterms:W3CDTF">2025-06-05T02:36:00Z</dcterms:modified>
</cp:coreProperties>
</file>