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33B72B" w14:textId="77777777" w:rsidR="0019648A" w:rsidRDefault="00715A9A" w:rsidP="00296468">
      <w:pPr>
        <w:jc w:val="center"/>
        <w:outlineLvl w:val="1"/>
        <w:rPr>
          <w:rFonts w:ascii="Times New Roman" w:eastAsia="標楷體" w:hAnsi="Times New Roman" w:cs="Times New Roman"/>
          <w:bCs/>
          <w:sz w:val="36"/>
        </w:rPr>
      </w:pPr>
      <w:r w:rsidRPr="004B6E47">
        <w:rPr>
          <w:rFonts w:ascii="Times New Roman" w:eastAsia="標楷體" w:hAnsi="Times New Roman" w:cs="Times New Roman" w:hint="eastAsia"/>
          <w:bCs/>
          <w:sz w:val="36"/>
        </w:rPr>
        <w:t>財團法人台灣中小企業聯合輔導基金會</w:t>
      </w:r>
      <w:r>
        <w:rPr>
          <w:rFonts w:ascii="Times New Roman" w:eastAsia="標楷體" w:hAnsi="Times New Roman" w:cs="Times New Roman"/>
          <w:bCs/>
          <w:sz w:val="36"/>
        </w:rPr>
        <w:br/>
      </w:r>
      <w:r w:rsidR="00406D30" w:rsidRPr="00406D30">
        <w:rPr>
          <w:rFonts w:ascii="Times New Roman" w:eastAsia="標楷體" w:hAnsi="Times New Roman" w:cs="Times New Roman" w:hint="eastAsia"/>
          <w:bCs/>
          <w:sz w:val="36"/>
        </w:rPr>
        <w:t>113</w:t>
      </w:r>
      <w:r w:rsidR="00406D30" w:rsidRPr="00406D30">
        <w:rPr>
          <w:rFonts w:ascii="Times New Roman" w:eastAsia="標楷體" w:hAnsi="Times New Roman" w:cs="Times New Roman" w:hint="eastAsia"/>
          <w:bCs/>
          <w:sz w:val="36"/>
        </w:rPr>
        <w:t>年度「協助中小型事業疫後振興及轉型發展貸後管理計畫」分包計畫</w:t>
      </w:r>
      <w:r w:rsidR="00406D30" w:rsidRPr="00406D30">
        <w:rPr>
          <w:rFonts w:ascii="Times New Roman" w:eastAsia="標楷體" w:hAnsi="Times New Roman" w:cs="Times New Roman" w:hint="eastAsia"/>
          <w:bCs/>
          <w:sz w:val="36"/>
        </w:rPr>
        <w:t>-</w:t>
      </w:r>
      <w:r w:rsidR="00406D30" w:rsidRPr="00406D30">
        <w:rPr>
          <w:rFonts w:ascii="Times New Roman" w:eastAsia="標楷體" w:hAnsi="Times New Roman" w:cs="Times New Roman" w:hint="eastAsia"/>
          <w:bCs/>
          <w:sz w:val="36"/>
        </w:rPr>
        <w:t>小微事業課程與市集</w:t>
      </w:r>
      <w:r w:rsidR="00406D30" w:rsidRPr="00406D30">
        <w:rPr>
          <w:rFonts w:ascii="Times New Roman" w:eastAsia="標楷體" w:hAnsi="Times New Roman" w:cs="Times New Roman" w:hint="eastAsia"/>
          <w:bCs/>
          <w:sz w:val="36"/>
        </w:rPr>
        <w:t>/ESG</w:t>
      </w:r>
      <w:r w:rsidR="00406D30" w:rsidRPr="00406D30">
        <w:rPr>
          <w:rFonts w:ascii="Times New Roman" w:eastAsia="標楷體" w:hAnsi="Times New Roman" w:cs="Times New Roman" w:hint="eastAsia"/>
          <w:bCs/>
          <w:sz w:val="36"/>
        </w:rPr>
        <w:t>說明會</w:t>
      </w:r>
      <w:r w:rsidR="00406D30" w:rsidRPr="00406D30">
        <w:rPr>
          <w:rFonts w:ascii="Times New Roman" w:eastAsia="標楷體" w:hAnsi="Times New Roman" w:cs="Times New Roman" w:hint="eastAsia"/>
          <w:bCs/>
          <w:sz w:val="36"/>
        </w:rPr>
        <w:t>/</w:t>
      </w:r>
      <w:r w:rsidR="00406D30" w:rsidRPr="00406D30">
        <w:rPr>
          <w:rFonts w:ascii="Times New Roman" w:eastAsia="標楷體" w:hAnsi="Times New Roman" w:cs="Times New Roman" w:hint="eastAsia"/>
          <w:bCs/>
          <w:sz w:val="36"/>
        </w:rPr>
        <w:t>其他政策性貸款主動關懷</w:t>
      </w:r>
      <w:r w:rsidR="00406D30" w:rsidRPr="00406D30">
        <w:rPr>
          <w:rFonts w:ascii="Times New Roman" w:eastAsia="標楷體" w:hAnsi="Times New Roman" w:cs="Times New Roman" w:hint="eastAsia"/>
          <w:bCs/>
          <w:sz w:val="36"/>
        </w:rPr>
        <w:t>/</w:t>
      </w:r>
      <w:r w:rsidR="00406D30" w:rsidRPr="00406D30">
        <w:rPr>
          <w:rFonts w:ascii="Times New Roman" w:eastAsia="標楷體" w:hAnsi="Times New Roman" w:cs="Times New Roman" w:hint="eastAsia"/>
          <w:bCs/>
          <w:sz w:val="36"/>
        </w:rPr>
        <w:t>型塑亮點</w:t>
      </w:r>
      <w:r w:rsidR="00406D30" w:rsidRPr="00406D30">
        <w:rPr>
          <w:rFonts w:ascii="Times New Roman" w:eastAsia="標楷體" w:hAnsi="Times New Roman" w:cs="Times New Roman" w:hint="eastAsia"/>
          <w:bCs/>
          <w:sz w:val="36"/>
        </w:rPr>
        <w:t>-</w:t>
      </w:r>
      <w:r w:rsidR="00406D30" w:rsidRPr="00406D30">
        <w:rPr>
          <w:rFonts w:ascii="Times New Roman" w:eastAsia="標楷體" w:hAnsi="Times New Roman" w:cs="Times New Roman" w:hint="eastAsia"/>
          <w:bCs/>
          <w:sz w:val="36"/>
        </w:rPr>
        <w:t>文宣設計、亮點個案影片製作</w:t>
      </w:r>
      <w:r w:rsidR="00406D30">
        <w:rPr>
          <w:rFonts w:ascii="Times New Roman" w:eastAsia="標楷體" w:hAnsi="Times New Roman" w:cs="Times New Roman" w:hint="eastAsia"/>
          <w:bCs/>
          <w:sz w:val="36"/>
        </w:rPr>
        <w:t>採</w:t>
      </w:r>
      <w:r w:rsidRPr="004B6E47">
        <w:rPr>
          <w:rFonts w:ascii="Times New Roman" w:eastAsia="標楷體" w:hAnsi="Times New Roman" w:cs="Times New Roman" w:hint="eastAsia"/>
          <w:bCs/>
          <w:sz w:val="36"/>
        </w:rPr>
        <w:t>購案</w:t>
      </w:r>
    </w:p>
    <w:p w14:paraId="5ED22AEB" w14:textId="7A24BB55" w:rsidR="00715A9A" w:rsidRPr="004B6E47" w:rsidRDefault="00715A9A" w:rsidP="00296468">
      <w:pPr>
        <w:jc w:val="center"/>
        <w:outlineLvl w:val="1"/>
        <w:rPr>
          <w:rFonts w:ascii="Times New Roman" w:eastAsia="標楷體" w:hAnsi="Times New Roman" w:cs="Times New Roman"/>
          <w:bCs/>
          <w:sz w:val="36"/>
        </w:rPr>
      </w:pPr>
      <w:r w:rsidRPr="004B6E47">
        <w:rPr>
          <w:rFonts w:ascii="Times New Roman" w:eastAsia="標楷體" w:hAnsi="Times New Roman" w:cs="Times New Roman"/>
          <w:bCs/>
          <w:sz w:val="36"/>
        </w:rPr>
        <w:t>需求說明書（含驗收規範）</w:t>
      </w:r>
    </w:p>
    <w:p w14:paraId="3FC56A5D" w14:textId="77777777" w:rsidR="00715A9A" w:rsidRPr="004B6E47"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bookmarkStart w:id="0" w:name="_Toc395530451"/>
      <w:r w:rsidRPr="004B6E47">
        <w:rPr>
          <w:rFonts w:ascii="Times New Roman" w:eastAsia="標楷體" w:hAnsi="Times New Roman" w:cs="Times New Roman"/>
          <w:b/>
          <w:sz w:val="28"/>
          <w:szCs w:val="28"/>
        </w:rPr>
        <w:t>購案名稱</w:t>
      </w:r>
      <w:bookmarkEnd w:id="0"/>
    </w:p>
    <w:p w14:paraId="138E4855" w14:textId="5C60FB49" w:rsidR="00715A9A" w:rsidRPr="004B6E47" w:rsidRDefault="00715A9A" w:rsidP="00D65A18">
      <w:pPr>
        <w:pStyle w:val="a3"/>
        <w:spacing w:line="500" w:lineRule="exact"/>
        <w:ind w:leftChars="236" w:left="566"/>
        <w:rPr>
          <w:rFonts w:ascii="Times New Roman" w:eastAsia="標楷體" w:hAnsi="Times New Roman" w:cs="Times New Roman"/>
          <w:sz w:val="28"/>
          <w:szCs w:val="28"/>
        </w:rPr>
      </w:pPr>
      <w:r w:rsidRPr="004B6E47">
        <w:rPr>
          <w:rFonts w:ascii="Times New Roman" w:eastAsia="標楷體" w:hAnsi="Times New Roman" w:cs="Times New Roman"/>
          <w:sz w:val="28"/>
          <w:szCs w:val="28"/>
        </w:rPr>
        <w:t>案名：</w:t>
      </w:r>
      <w:r w:rsidR="00FF5868" w:rsidRPr="00FF5868">
        <w:rPr>
          <w:rFonts w:ascii="Times New Roman" w:eastAsia="標楷體" w:hAnsi="Times New Roman" w:cs="Times New Roman" w:hint="eastAsia"/>
          <w:sz w:val="28"/>
          <w:szCs w:val="28"/>
        </w:rPr>
        <w:t>113</w:t>
      </w:r>
      <w:r w:rsidR="00FF5868" w:rsidRPr="00FF5868">
        <w:rPr>
          <w:rFonts w:ascii="Times New Roman" w:eastAsia="標楷體" w:hAnsi="Times New Roman" w:cs="Times New Roman" w:hint="eastAsia"/>
          <w:sz w:val="28"/>
          <w:szCs w:val="28"/>
        </w:rPr>
        <w:t>年度「協助中小型事業疫後振興及轉型發展貸後管理計畫」分包計畫</w:t>
      </w:r>
      <w:r w:rsidR="00FF5868" w:rsidRPr="00FF5868">
        <w:rPr>
          <w:rFonts w:ascii="Times New Roman" w:eastAsia="標楷體" w:hAnsi="Times New Roman" w:cs="Times New Roman" w:hint="eastAsia"/>
          <w:sz w:val="28"/>
          <w:szCs w:val="28"/>
        </w:rPr>
        <w:t>-</w:t>
      </w:r>
      <w:r w:rsidR="00FF5868" w:rsidRPr="00FF5868">
        <w:rPr>
          <w:rFonts w:ascii="Times New Roman" w:eastAsia="標楷體" w:hAnsi="Times New Roman" w:cs="Times New Roman" w:hint="eastAsia"/>
          <w:sz w:val="28"/>
          <w:szCs w:val="28"/>
        </w:rPr>
        <w:t>小微事業課程與市集</w:t>
      </w:r>
      <w:r w:rsidR="00FF5868" w:rsidRPr="00FF5868">
        <w:rPr>
          <w:rFonts w:ascii="Times New Roman" w:eastAsia="標楷體" w:hAnsi="Times New Roman" w:cs="Times New Roman" w:hint="eastAsia"/>
          <w:sz w:val="28"/>
          <w:szCs w:val="28"/>
        </w:rPr>
        <w:t>/ESG</w:t>
      </w:r>
      <w:r w:rsidR="00FF5868" w:rsidRPr="00FF5868">
        <w:rPr>
          <w:rFonts w:ascii="Times New Roman" w:eastAsia="標楷體" w:hAnsi="Times New Roman" w:cs="Times New Roman" w:hint="eastAsia"/>
          <w:sz w:val="28"/>
          <w:szCs w:val="28"/>
        </w:rPr>
        <w:t>說明會</w:t>
      </w:r>
      <w:r w:rsidR="00FF5868" w:rsidRPr="00FF5868">
        <w:rPr>
          <w:rFonts w:ascii="Times New Roman" w:eastAsia="標楷體" w:hAnsi="Times New Roman" w:cs="Times New Roman" w:hint="eastAsia"/>
          <w:sz w:val="28"/>
          <w:szCs w:val="28"/>
        </w:rPr>
        <w:t>/</w:t>
      </w:r>
      <w:r w:rsidR="00FF5868" w:rsidRPr="00FF5868">
        <w:rPr>
          <w:rFonts w:ascii="Times New Roman" w:eastAsia="標楷體" w:hAnsi="Times New Roman" w:cs="Times New Roman" w:hint="eastAsia"/>
          <w:sz w:val="28"/>
          <w:szCs w:val="28"/>
        </w:rPr>
        <w:t>其他政策性貸款主動關懷</w:t>
      </w:r>
      <w:r w:rsidR="00FF5868" w:rsidRPr="00FF5868">
        <w:rPr>
          <w:rFonts w:ascii="Times New Roman" w:eastAsia="標楷體" w:hAnsi="Times New Roman" w:cs="Times New Roman" w:hint="eastAsia"/>
          <w:sz w:val="28"/>
          <w:szCs w:val="28"/>
        </w:rPr>
        <w:t>/</w:t>
      </w:r>
      <w:r w:rsidR="00FF5868" w:rsidRPr="00FF5868">
        <w:rPr>
          <w:rFonts w:ascii="Times New Roman" w:eastAsia="標楷體" w:hAnsi="Times New Roman" w:cs="Times New Roman" w:hint="eastAsia"/>
          <w:sz w:val="28"/>
          <w:szCs w:val="28"/>
        </w:rPr>
        <w:t>型塑亮點</w:t>
      </w:r>
      <w:r w:rsidR="00FF5868">
        <w:rPr>
          <w:rFonts w:ascii="Times New Roman" w:eastAsia="標楷體" w:hAnsi="Times New Roman" w:cs="Times New Roman"/>
          <w:sz w:val="28"/>
          <w:szCs w:val="28"/>
        </w:rPr>
        <w:t>-</w:t>
      </w:r>
      <w:r w:rsidR="00FF5868" w:rsidRPr="00FF5868">
        <w:rPr>
          <w:rFonts w:ascii="Times New Roman" w:eastAsia="標楷體" w:hAnsi="Times New Roman" w:cs="Times New Roman" w:hint="eastAsia"/>
          <w:sz w:val="28"/>
          <w:szCs w:val="28"/>
        </w:rPr>
        <w:t>文宣設計、亮點個案影片製作</w:t>
      </w:r>
    </w:p>
    <w:p w14:paraId="5479907C" w14:textId="77777777" w:rsidR="00715A9A" w:rsidRPr="004B6E47"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bookmarkStart w:id="1" w:name="_Toc395530452"/>
      <w:r w:rsidRPr="004B6E47">
        <w:rPr>
          <w:rFonts w:ascii="Times New Roman" w:eastAsia="標楷體" w:hAnsi="Times New Roman" w:cs="Times New Roman"/>
          <w:b/>
          <w:sz w:val="28"/>
          <w:szCs w:val="28"/>
        </w:rPr>
        <w:t>購案期程與預算</w:t>
      </w:r>
      <w:bookmarkEnd w:id="1"/>
    </w:p>
    <w:p w14:paraId="56A8DA4F" w14:textId="77777777" w:rsidR="00715A9A" w:rsidRPr="004B6E47" w:rsidRDefault="00715A9A" w:rsidP="00715A9A">
      <w:pPr>
        <w:pStyle w:val="a3"/>
        <w:widowControl/>
        <w:numPr>
          <w:ilvl w:val="0"/>
          <w:numId w:val="2"/>
        </w:numPr>
        <w:spacing w:line="500" w:lineRule="exact"/>
        <w:ind w:leftChars="236" w:left="1227" w:hangingChars="236" w:hanging="661"/>
        <w:rPr>
          <w:rFonts w:ascii="Times New Roman" w:eastAsia="標楷體" w:hAnsi="Times New Roman" w:cs="Times New Roman"/>
          <w:sz w:val="28"/>
          <w:szCs w:val="28"/>
        </w:rPr>
      </w:pPr>
      <w:bookmarkStart w:id="2" w:name="_Toc395530453"/>
      <w:r w:rsidRPr="004B6E47">
        <w:rPr>
          <w:rFonts w:ascii="Times New Roman" w:eastAsia="標楷體" w:hAnsi="Times New Roman" w:cs="Times New Roman"/>
          <w:sz w:val="28"/>
          <w:szCs w:val="28"/>
        </w:rPr>
        <w:t>期程</w:t>
      </w:r>
      <w:bookmarkEnd w:id="2"/>
    </w:p>
    <w:p w14:paraId="26CBECCE" w14:textId="085E38E7" w:rsidR="00715A9A" w:rsidRPr="004B6E47" w:rsidRDefault="0074510B" w:rsidP="00D65A18">
      <w:pPr>
        <w:spacing w:line="500" w:lineRule="exact"/>
        <w:ind w:leftChars="531" w:left="1274"/>
        <w:rPr>
          <w:rFonts w:ascii="Times New Roman" w:eastAsia="標楷體" w:hAnsi="Times New Roman" w:cs="Times New Roman"/>
          <w:sz w:val="28"/>
          <w:szCs w:val="28"/>
        </w:rPr>
      </w:pPr>
      <w:r>
        <w:rPr>
          <w:rFonts w:ascii="Times New Roman" w:eastAsia="標楷體" w:hAnsi="Times New Roman" w:cs="Times New Roman" w:hint="eastAsia"/>
          <w:sz w:val="28"/>
          <w:szCs w:val="28"/>
        </w:rPr>
        <w:t>決標</w:t>
      </w:r>
      <w:r w:rsidR="00715A9A" w:rsidRPr="004B6E47">
        <w:rPr>
          <w:rFonts w:ascii="Times New Roman" w:eastAsia="標楷體" w:hAnsi="Times New Roman" w:cs="Times New Roman"/>
          <w:sz w:val="28"/>
          <w:szCs w:val="28"/>
        </w:rPr>
        <w:t>日起至</w:t>
      </w:r>
      <w:r w:rsidR="002B684C">
        <w:rPr>
          <w:rFonts w:ascii="Times New Roman" w:eastAsia="標楷體" w:hAnsi="Times New Roman" w:cs="Times New Roman"/>
          <w:sz w:val="28"/>
          <w:szCs w:val="28"/>
        </w:rPr>
        <w:t>11</w:t>
      </w:r>
      <w:r w:rsidR="00EE210A">
        <w:rPr>
          <w:rFonts w:ascii="Times New Roman" w:eastAsia="標楷體" w:hAnsi="Times New Roman" w:cs="Times New Roman" w:hint="eastAsia"/>
          <w:sz w:val="28"/>
          <w:szCs w:val="28"/>
        </w:rPr>
        <w:t>4</w:t>
      </w:r>
      <w:r w:rsidR="00715A9A" w:rsidRPr="004B6E47">
        <w:rPr>
          <w:rFonts w:ascii="Times New Roman" w:eastAsia="標楷體" w:hAnsi="Times New Roman" w:cs="Times New Roman"/>
          <w:sz w:val="28"/>
          <w:szCs w:val="28"/>
        </w:rPr>
        <w:t>年</w:t>
      </w:r>
      <w:r w:rsidR="00EE210A">
        <w:rPr>
          <w:rFonts w:ascii="Times New Roman" w:eastAsia="標楷體" w:hAnsi="Times New Roman" w:cs="Times New Roman" w:hint="eastAsia"/>
          <w:sz w:val="28"/>
          <w:szCs w:val="28"/>
        </w:rPr>
        <w:t>11</w:t>
      </w:r>
      <w:r w:rsidR="00715A9A" w:rsidRPr="004B6E47">
        <w:rPr>
          <w:rFonts w:ascii="Times New Roman" w:eastAsia="標楷體" w:hAnsi="Times New Roman" w:cs="Times New Roman"/>
          <w:sz w:val="28"/>
          <w:szCs w:val="28"/>
        </w:rPr>
        <w:t>月</w:t>
      </w:r>
      <w:r w:rsidR="002B684C">
        <w:rPr>
          <w:rFonts w:ascii="Times New Roman" w:eastAsia="標楷體" w:hAnsi="Times New Roman" w:cs="Times New Roman" w:hint="eastAsia"/>
          <w:sz w:val="28"/>
          <w:szCs w:val="28"/>
        </w:rPr>
        <w:t>3</w:t>
      </w:r>
      <w:r w:rsidR="002B684C">
        <w:rPr>
          <w:rFonts w:ascii="Times New Roman" w:eastAsia="標楷體" w:hAnsi="Times New Roman" w:cs="Times New Roman"/>
          <w:sz w:val="28"/>
          <w:szCs w:val="28"/>
        </w:rPr>
        <w:t>0</w:t>
      </w:r>
      <w:r w:rsidR="00715A9A" w:rsidRPr="004B6E47">
        <w:rPr>
          <w:rFonts w:ascii="Times New Roman" w:eastAsia="標楷體" w:hAnsi="Times New Roman" w:cs="Times New Roman"/>
          <w:sz w:val="28"/>
          <w:szCs w:val="28"/>
        </w:rPr>
        <w:t>日止</w:t>
      </w:r>
    </w:p>
    <w:p w14:paraId="78486815" w14:textId="77777777" w:rsidR="00715A9A" w:rsidRPr="004B6E47" w:rsidRDefault="00715A9A" w:rsidP="00715A9A">
      <w:pPr>
        <w:pStyle w:val="a3"/>
        <w:widowControl/>
        <w:numPr>
          <w:ilvl w:val="0"/>
          <w:numId w:val="2"/>
        </w:numPr>
        <w:spacing w:beforeLines="50" w:before="180" w:line="500" w:lineRule="exact"/>
        <w:ind w:leftChars="236" w:left="1227" w:hangingChars="236" w:hanging="661"/>
        <w:rPr>
          <w:rFonts w:ascii="Times New Roman" w:eastAsia="標楷體" w:hAnsi="Times New Roman" w:cs="Times New Roman"/>
          <w:sz w:val="28"/>
          <w:szCs w:val="28"/>
        </w:rPr>
      </w:pPr>
      <w:bookmarkStart w:id="3" w:name="_Toc395530454"/>
      <w:r w:rsidRPr="004B6E47">
        <w:rPr>
          <w:rFonts w:ascii="Times New Roman" w:eastAsia="標楷體" w:hAnsi="Times New Roman" w:cs="Times New Roman"/>
          <w:sz w:val="28"/>
          <w:szCs w:val="28"/>
        </w:rPr>
        <w:t>預算</w:t>
      </w:r>
      <w:bookmarkEnd w:id="3"/>
    </w:p>
    <w:p w14:paraId="0CCDF840" w14:textId="338B0EAE" w:rsidR="00715A9A" w:rsidRPr="004B6E47" w:rsidRDefault="00715A9A" w:rsidP="00D65A18">
      <w:pPr>
        <w:spacing w:line="500" w:lineRule="exact"/>
        <w:ind w:leftChars="531" w:left="1274"/>
        <w:rPr>
          <w:rFonts w:ascii="Times New Roman" w:eastAsia="標楷體" w:hAnsi="Times New Roman" w:cs="Times New Roman"/>
          <w:sz w:val="28"/>
          <w:szCs w:val="28"/>
        </w:rPr>
      </w:pPr>
      <w:r w:rsidRPr="004B6E47">
        <w:rPr>
          <w:rFonts w:ascii="Times New Roman" w:eastAsia="標楷體" w:hAnsi="Times New Roman" w:cs="Times New Roman"/>
          <w:sz w:val="28"/>
          <w:szCs w:val="28"/>
        </w:rPr>
        <w:t>本案總預算為新</w:t>
      </w:r>
      <w:r w:rsidRPr="004B6E47">
        <w:rPr>
          <w:rFonts w:ascii="Times New Roman" w:eastAsia="標楷體" w:hAnsi="Times New Roman" w:cs="Times New Roman" w:hint="eastAsia"/>
          <w:sz w:val="28"/>
          <w:szCs w:val="28"/>
        </w:rPr>
        <w:t>臺</w:t>
      </w:r>
      <w:r w:rsidRPr="004B6E47">
        <w:rPr>
          <w:rFonts w:ascii="Times New Roman" w:eastAsia="標楷體" w:hAnsi="Times New Roman" w:cs="Times New Roman"/>
          <w:sz w:val="28"/>
          <w:szCs w:val="28"/>
        </w:rPr>
        <w:t>幣</w:t>
      </w:r>
      <w:r w:rsidR="00EE210A">
        <w:rPr>
          <w:rFonts w:ascii="Times New Roman" w:eastAsia="標楷體" w:hAnsi="Times New Roman" w:cs="Times New Roman" w:hint="eastAsia"/>
          <w:sz w:val="28"/>
          <w:szCs w:val="28"/>
        </w:rPr>
        <w:t>壹佰貳</w:t>
      </w:r>
      <w:r w:rsidR="002B684C" w:rsidRPr="00574370">
        <w:rPr>
          <w:rFonts w:ascii="Times New Roman" w:eastAsia="標楷體" w:hAnsi="Times New Roman" w:cs="Times New Roman" w:hint="eastAsia"/>
          <w:sz w:val="28"/>
          <w:szCs w:val="28"/>
        </w:rPr>
        <w:t>拾</w:t>
      </w:r>
      <w:r w:rsidRPr="00574370">
        <w:rPr>
          <w:rFonts w:ascii="Times New Roman" w:eastAsia="標楷體" w:hAnsi="Times New Roman" w:cs="Times New Roman" w:hint="eastAsia"/>
          <w:sz w:val="28"/>
          <w:szCs w:val="28"/>
        </w:rPr>
        <w:t>萬</w:t>
      </w:r>
      <w:r w:rsidRPr="00574370">
        <w:rPr>
          <w:rFonts w:ascii="Times New Roman" w:eastAsia="標楷體" w:hAnsi="Times New Roman" w:cs="Times New Roman"/>
          <w:sz w:val="28"/>
          <w:szCs w:val="28"/>
        </w:rPr>
        <w:t>元整（</w:t>
      </w:r>
      <w:r w:rsidRPr="00574370">
        <w:rPr>
          <w:rFonts w:ascii="Times New Roman" w:eastAsia="標楷體" w:hAnsi="Times New Roman" w:cs="Times New Roman" w:hint="eastAsia"/>
          <w:sz w:val="28"/>
          <w:szCs w:val="28"/>
        </w:rPr>
        <w:t>含</w:t>
      </w:r>
      <w:r w:rsidRPr="00574370">
        <w:rPr>
          <w:rFonts w:ascii="Times New Roman" w:eastAsia="標楷體" w:hAnsi="Times New Roman" w:cs="Times New Roman"/>
          <w:sz w:val="28"/>
          <w:szCs w:val="28"/>
        </w:rPr>
        <w:t>稅）。</w:t>
      </w:r>
    </w:p>
    <w:p w14:paraId="54B96439" w14:textId="77777777" w:rsidR="00715A9A" w:rsidRPr="004B6E47"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bookmarkStart w:id="4" w:name="_Toc395530455"/>
      <w:r w:rsidRPr="004B6E47">
        <w:rPr>
          <w:rFonts w:ascii="Times New Roman" w:eastAsia="標楷體" w:hAnsi="Times New Roman" w:cs="Times New Roman"/>
          <w:b/>
          <w:sz w:val="28"/>
          <w:szCs w:val="28"/>
        </w:rPr>
        <w:t>需求說明</w:t>
      </w:r>
      <w:bookmarkEnd w:id="4"/>
      <w:r w:rsidRPr="004B6E47">
        <w:rPr>
          <w:rFonts w:ascii="Times New Roman" w:eastAsia="標楷體" w:hAnsi="Times New Roman" w:cs="Times New Roman"/>
          <w:sz w:val="28"/>
          <w:szCs w:val="28"/>
        </w:rPr>
        <w:t>(</w:t>
      </w:r>
      <w:r w:rsidRPr="004B6E47">
        <w:rPr>
          <w:rFonts w:ascii="Times New Roman" w:eastAsia="標楷體" w:hAnsi="Times New Roman" w:cs="Times New Roman" w:hint="eastAsia"/>
          <w:sz w:val="28"/>
          <w:szCs w:val="28"/>
        </w:rPr>
        <w:t>請依個案敘明需求內容</w:t>
      </w:r>
      <w:r w:rsidRPr="004B6E47">
        <w:rPr>
          <w:rFonts w:ascii="Times New Roman" w:eastAsia="標楷體" w:hAnsi="Times New Roman" w:cs="Times New Roman"/>
          <w:sz w:val="28"/>
          <w:szCs w:val="28"/>
        </w:rPr>
        <w:t>)</w:t>
      </w:r>
    </w:p>
    <w:p w14:paraId="6AFEB5F7" w14:textId="309107CB" w:rsidR="00C33FD3" w:rsidRPr="00C33FD3" w:rsidRDefault="00EE210A" w:rsidP="00C34F1D">
      <w:pPr>
        <w:pStyle w:val="a3"/>
        <w:numPr>
          <w:ilvl w:val="0"/>
          <w:numId w:val="3"/>
        </w:numPr>
        <w:spacing w:line="500" w:lineRule="exact"/>
        <w:ind w:leftChars="0" w:left="1276" w:hanging="622"/>
        <w:rPr>
          <w:rFonts w:ascii="Times New Roman" w:eastAsia="標楷體" w:hAnsi="Times New Roman" w:cs="Times New Roman"/>
          <w:sz w:val="28"/>
          <w:szCs w:val="28"/>
        </w:rPr>
      </w:pPr>
      <w:r w:rsidRPr="00FF5868">
        <w:rPr>
          <w:rFonts w:ascii="Times New Roman" w:eastAsia="標楷體" w:hAnsi="Times New Roman" w:cs="Times New Roman" w:hint="eastAsia"/>
          <w:sz w:val="28"/>
          <w:szCs w:val="28"/>
        </w:rPr>
        <w:t>文宣設計</w:t>
      </w:r>
      <w:r w:rsidR="00C33FD3" w:rsidRPr="00C33FD3">
        <w:rPr>
          <w:rFonts w:ascii="Times New Roman" w:eastAsia="標楷體" w:hAnsi="Times New Roman" w:cs="Times New Roman" w:hint="eastAsia"/>
          <w:sz w:val="28"/>
          <w:szCs w:val="28"/>
        </w:rPr>
        <w:t>與製作：</w:t>
      </w:r>
    </w:p>
    <w:p w14:paraId="25D7C0CE" w14:textId="2D661CE3" w:rsidR="002E0C27" w:rsidRDefault="002E0C27" w:rsidP="00C34F1D">
      <w:pPr>
        <w:pStyle w:val="a3"/>
        <w:numPr>
          <w:ilvl w:val="0"/>
          <w:numId w:val="27"/>
        </w:numPr>
        <w:spacing w:line="500" w:lineRule="exact"/>
        <w:ind w:leftChars="0" w:left="1526" w:hanging="490"/>
        <w:rPr>
          <w:rFonts w:ascii="Times New Roman" w:eastAsia="標楷體" w:hAnsi="Times New Roman" w:cs="Times New Roman"/>
          <w:sz w:val="28"/>
          <w:szCs w:val="28"/>
        </w:rPr>
      </w:pPr>
      <w:r>
        <w:rPr>
          <w:rFonts w:ascii="Times New Roman" w:eastAsia="標楷體" w:hAnsi="Times New Roman" w:cs="Times New Roman" w:hint="eastAsia"/>
          <w:sz w:val="28"/>
          <w:szCs w:val="28"/>
        </w:rPr>
        <w:t>文宣設計標的為</w:t>
      </w:r>
      <w:r w:rsidRPr="002E0C27">
        <w:rPr>
          <w:rFonts w:ascii="Times New Roman" w:eastAsia="標楷體" w:hAnsi="Times New Roman" w:cs="Times New Roman" w:hint="eastAsia"/>
          <w:sz w:val="28"/>
          <w:szCs w:val="28"/>
        </w:rPr>
        <w:t>ESG</w:t>
      </w:r>
      <w:r w:rsidRPr="002E0C27">
        <w:rPr>
          <w:rFonts w:ascii="Times New Roman" w:eastAsia="標楷體" w:hAnsi="Times New Roman" w:cs="Times New Roman" w:hint="eastAsia"/>
          <w:sz w:val="28"/>
          <w:szCs w:val="28"/>
        </w:rPr>
        <w:t>研討會及</w:t>
      </w:r>
      <w:r>
        <w:rPr>
          <w:rFonts w:ascii="Times New Roman" w:eastAsia="標楷體" w:hAnsi="Times New Roman" w:cs="Times New Roman" w:hint="eastAsia"/>
          <w:sz w:val="28"/>
          <w:szCs w:val="28"/>
        </w:rPr>
        <w:t>ESG</w:t>
      </w:r>
      <w:r w:rsidRPr="002E0C27">
        <w:rPr>
          <w:rFonts w:ascii="Times New Roman" w:eastAsia="標楷體" w:hAnsi="Times New Roman" w:cs="Times New Roman" w:hint="eastAsia"/>
          <w:sz w:val="28"/>
          <w:szCs w:val="28"/>
        </w:rPr>
        <w:t>說明會</w:t>
      </w:r>
      <w:r>
        <w:rPr>
          <w:rFonts w:ascii="Times New Roman" w:eastAsia="標楷體" w:hAnsi="Times New Roman" w:cs="Times New Roman" w:hint="eastAsia"/>
          <w:sz w:val="28"/>
          <w:szCs w:val="28"/>
        </w:rPr>
        <w:t>，須扣合前述兩項設計標的進行元素設計規劃，並產出至少</w:t>
      </w:r>
      <w:r>
        <w:rPr>
          <w:rFonts w:ascii="Times New Roman" w:eastAsia="標楷體" w:hAnsi="Times New Roman" w:cs="Times New Roman" w:hint="eastAsia"/>
          <w:sz w:val="28"/>
          <w:szCs w:val="28"/>
        </w:rPr>
        <w:t>2</w:t>
      </w:r>
      <w:r>
        <w:rPr>
          <w:rFonts w:ascii="Times New Roman" w:eastAsia="標楷體" w:hAnsi="Times New Roman" w:cs="Times New Roman" w:hint="eastAsia"/>
          <w:sz w:val="28"/>
          <w:szCs w:val="28"/>
        </w:rPr>
        <w:t>式</w:t>
      </w:r>
      <w:r w:rsidR="0055012B">
        <w:rPr>
          <w:rFonts w:ascii="Times New Roman" w:eastAsia="標楷體" w:hAnsi="Times New Roman" w:cs="Times New Roman" w:hint="eastAsia"/>
          <w:sz w:val="28"/>
          <w:szCs w:val="28"/>
        </w:rPr>
        <w:t>設計相似但有些微不同之視覺設計</w:t>
      </w:r>
      <w:r>
        <w:rPr>
          <w:rFonts w:ascii="Times New Roman" w:eastAsia="標楷體" w:hAnsi="Times New Roman" w:cs="Times New Roman" w:hint="eastAsia"/>
          <w:sz w:val="28"/>
          <w:szCs w:val="28"/>
        </w:rPr>
        <w:t>。</w:t>
      </w:r>
    </w:p>
    <w:p w14:paraId="4E76C7D8" w14:textId="2CEAD988" w:rsidR="002E0C27" w:rsidRDefault="002E0C27" w:rsidP="00C34F1D">
      <w:pPr>
        <w:pStyle w:val="a3"/>
        <w:numPr>
          <w:ilvl w:val="0"/>
          <w:numId w:val="27"/>
        </w:numPr>
        <w:spacing w:line="500" w:lineRule="exact"/>
        <w:ind w:leftChars="0" w:left="1526" w:hanging="490"/>
        <w:rPr>
          <w:rFonts w:ascii="Times New Roman" w:eastAsia="標楷體" w:hAnsi="Times New Roman" w:cs="Times New Roman"/>
          <w:sz w:val="28"/>
          <w:szCs w:val="28"/>
        </w:rPr>
      </w:pPr>
      <w:r>
        <w:rPr>
          <w:rFonts w:ascii="Times New Roman" w:eastAsia="標楷體" w:hAnsi="Times New Roman" w:cs="Times New Roman" w:hint="eastAsia"/>
          <w:sz w:val="28"/>
          <w:szCs w:val="28"/>
        </w:rPr>
        <w:t>工作內容</w:t>
      </w:r>
      <w:r w:rsidR="001E655C" w:rsidRPr="001E655C">
        <w:rPr>
          <w:rFonts w:ascii="Times New Roman" w:eastAsia="標楷體" w:hAnsi="Times New Roman" w:cs="Times New Roman" w:hint="eastAsia"/>
          <w:sz w:val="28"/>
          <w:szCs w:val="28"/>
        </w:rPr>
        <w:t>包含視覺風格規劃、製作構想、工作時程安排，</w:t>
      </w:r>
      <w:r w:rsidR="0074510B">
        <w:rPr>
          <w:rFonts w:ascii="Times New Roman" w:eastAsia="標楷體" w:hAnsi="Times New Roman" w:cs="Times New Roman" w:hint="eastAsia"/>
          <w:sz w:val="28"/>
          <w:szCs w:val="28"/>
        </w:rPr>
        <w:t>上述工作內容</w:t>
      </w:r>
      <w:r w:rsidR="001E655C" w:rsidRPr="001E655C">
        <w:rPr>
          <w:rFonts w:ascii="Times New Roman" w:eastAsia="標楷體" w:hAnsi="Times New Roman" w:cs="Times New Roman" w:hint="eastAsia"/>
          <w:sz w:val="28"/>
          <w:szCs w:val="28"/>
        </w:rPr>
        <w:t>須經本會確認後，方可進入執行階段</w:t>
      </w:r>
      <w:r>
        <w:rPr>
          <w:rFonts w:ascii="Times New Roman" w:eastAsia="標楷體" w:hAnsi="Times New Roman" w:cs="Times New Roman" w:hint="eastAsia"/>
          <w:sz w:val="28"/>
          <w:szCs w:val="28"/>
        </w:rPr>
        <w:t>。</w:t>
      </w:r>
    </w:p>
    <w:p w14:paraId="4897C59B" w14:textId="4E69DE02" w:rsidR="00C33FD3" w:rsidRPr="00C33FD3" w:rsidRDefault="0074510B" w:rsidP="00C34F1D">
      <w:pPr>
        <w:pStyle w:val="a3"/>
        <w:numPr>
          <w:ilvl w:val="0"/>
          <w:numId w:val="27"/>
        </w:numPr>
        <w:spacing w:line="500" w:lineRule="exact"/>
        <w:ind w:leftChars="0" w:left="1526" w:hanging="490"/>
        <w:rPr>
          <w:rFonts w:ascii="Times New Roman" w:eastAsia="標楷體" w:hAnsi="Times New Roman" w:cs="Times New Roman"/>
          <w:sz w:val="28"/>
          <w:szCs w:val="28"/>
        </w:rPr>
      </w:pPr>
      <w:r>
        <w:rPr>
          <w:rFonts w:ascii="Times New Roman" w:eastAsia="標楷體" w:hAnsi="Times New Roman" w:cs="Times New Roman" w:hint="eastAsia"/>
          <w:sz w:val="28"/>
          <w:szCs w:val="28"/>
        </w:rPr>
        <w:lastRenderedPageBreak/>
        <w:t>設計完成</w:t>
      </w:r>
      <w:r w:rsidR="005E1D19">
        <w:rPr>
          <w:rFonts w:ascii="Times New Roman" w:eastAsia="標楷體" w:hAnsi="Times New Roman" w:cs="Times New Roman" w:hint="eastAsia"/>
          <w:sz w:val="28"/>
          <w:szCs w:val="28"/>
        </w:rPr>
        <w:t>後經</w:t>
      </w:r>
      <w:r>
        <w:rPr>
          <w:rFonts w:ascii="Times New Roman" w:eastAsia="標楷體" w:hAnsi="Times New Roman" w:cs="Times New Roman" w:hint="eastAsia"/>
          <w:sz w:val="28"/>
          <w:szCs w:val="28"/>
        </w:rPr>
        <w:t>本計畫主辦單位確認須提供一次以上修改機會</w:t>
      </w:r>
      <w:r w:rsidR="001E655C" w:rsidRPr="001E655C">
        <w:rPr>
          <w:rFonts w:ascii="Times New Roman" w:eastAsia="標楷體" w:hAnsi="Times New Roman" w:cs="Times New Roman" w:hint="eastAsia"/>
          <w:sz w:val="28"/>
          <w:szCs w:val="28"/>
        </w:rPr>
        <w:t>。</w:t>
      </w:r>
    </w:p>
    <w:p w14:paraId="0184B556" w14:textId="24DE7659" w:rsidR="00C33FD3" w:rsidRPr="00C33FD3" w:rsidRDefault="002E0C27" w:rsidP="00C34F1D">
      <w:pPr>
        <w:pStyle w:val="a3"/>
        <w:numPr>
          <w:ilvl w:val="0"/>
          <w:numId w:val="3"/>
        </w:numPr>
        <w:spacing w:line="500" w:lineRule="exact"/>
        <w:ind w:leftChars="0" w:left="1276" w:hanging="622"/>
        <w:rPr>
          <w:rFonts w:ascii="Times New Roman" w:eastAsia="標楷體" w:hAnsi="Times New Roman" w:cs="Times New Roman"/>
          <w:sz w:val="28"/>
          <w:szCs w:val="28"/>
        </w:rPr>
      </w:pPr>
      <w:r w:rsidRPr="00FF5868">
        <w:rPr>
          <w:rFonts w:ascii="Times New Roman" w:eastAsia="標楷體" w:hAnsi="Times New Roman" w:cs="Times New Roman" w:hint="eastAsia"/>
          <w:sz w:val="28"/>
          <w:szCs w:val="28"/>
        </w:rPr>
        <w:t>亮點個案影片</w:t>
      </w:r>
      <w:r>
        <w:rPr>
          <w:rFonts w:ascii="Times New Roman" w:eastAsia="標楷體" w:hAnsi="Times New Roman" w:cs="Times New Roman" w:hint="eastAsia"/>
          <w:sz w:val="28"/>
          <w:szCs w:val="28"/>
        </w:rPr>
        <w:t>製作</w:t>
      </w:r>
      <w:r w:rsidR="00C33FD3" w:rsidRPr="00C33FD3">
        <w:rPr>
          <w:rFonts w:ascii="Times New Roman" w:eastAsia="標楷體" w:hAnsi="Times New Roman" w:cs="Times New Roman" w:hint="eastAsia"/>
          <w:sz w:val="28"/>
          <w:szCs w:val="28"/>
        </w:rPr>
        <w:t>規格：</w:t>
      </w:r>
    </w:p>
    <w:p w14:paraId="7B607CD2" w14:textId="7FCCB7C6" w:rsidR="00C33FD3" w:rsidRDefault="00C33FD3" w:rsidP="00C34F1D">
      <w:pPr>
        <w:pStyle w:val="a3"/>
        <w:numPr>
          <w:ilvl w:val="0"/>
          <w:numId w:val="41"/>
        </w:numPr>
        <w:spacing w:line="500" w:lineRule="exact"/>
        <w:ind w:leftChars="0" w:left="1526" w:hanging="490"/>
        <w:rPr>
          <w:rFonts w:ascii="Times New Roman" w:eastAsia="標楷體" w:hAnsi="Times New Roman" w:cs="Times New Roman"/>
          <w:sz w:val="28"/>
          <w:szCs w:val="28"/>
        </w:rPr>
      </w:pPr>
      <w:r w:rsidRPr="00574370">
        <w:rPr>
          <w:rFonts w:ascii="Times New Roman" w:eastAsia="標楷體" w:hAnsi="Times New Roman" w:cs="Times New Roman" w:hint="eastAsia"/>
          <w:sz w:val="28"/>
          <w:szCs w:val="28"/>
        </w:rPr>
        <w:t>橫式影片</w:t>
      </w:r>
      <w:r w:rsidR="00850521" w:rsidRPr="00574370">
        <w:rPr>
          <w:rFonts w:ascii="Times New Roman" w:eastAsia="標楷體" w:hAnsi="Times New Roman" w:cs="Times New Roman" w:hint="eastAsia"/>
          <w:sz w:val="28"/>
          <w:szCs w:val="28"/>
        </w:rPr>
        <w:t>，</w:t>
      </w:r>
      <w:r w:rsidR="00735C7F" w:rsidRPr="00574370">
        <w:rPr>
          <w:rFonts w:ascii="Times New Roman" w:eastAsia="標楷體" w:hAnsi="Times New Roman" w:cs="Times New Roman" w:hint="eastAsia"/>
          <w:sz w:val="28"/>
          <w:szCs w:val="28"/>
        </w:rPr>
        <w:t>影片時間於</w:t>
      </w:r>
      <w:r w:rsidR="002E0C27">
        <w:rPr>
          <w:rFonts w:ascii="Times New Roman" w:eastAsia="標楷體" w:hAnsi="Times New Roman" w:cs="Times New Roman" w:hint="eastAsia"/>
          <w:sz w:val="28"/>
          <w:szCs w:val="28"/>
        </w:rPr>
        <w:t>10</w:t>
      </w:r>
      <w:r w:rsidR="002E0C27">
        <w:rPr>
          <w:rFonts w:ascii="Times New Roman" w:eastAsia="標楷體" w:hAnsi="Times New Roman" w:cs="Times New Roman" w:hint="eastAsia"/>
          <w:sz w:val="28"/>
          <w:szCs w:val="28"/>
        </w:rPr>
        <w:t>分鐘</w:t>
      </w:r>
      <w:r w:rsidR="00735C7F" w:rsidRPr="00574370">
        <w:rPr>
          <w:rFonts w:ascii="Times New Roman" w:eastAsia="標楷體" w:hAnsi="Times New Roman" w:cs="Times New Roman" w:hint="eastAsia"/>
          <w:sz w:val="28"/>
          <w:szCs w:val="28"/>
        </w:rPr>
        <w:t>內</w:t>
      </w:r>
      <w:r w:rsidR="00551EBC">
        <w:rPr>
          <w:rFonts w:ascii="Times New Roman" w:eastAsia="標楷體" w:hAnsi="Times New Roman" w:cs="Times New Roman" w:hint="eastAsia"/>
          <w:sz w:val="28"/>
          <w:szCs w:val="28"/>
        </w:rPr>
        <w:t>，至少</w:t>
      </w:r>
      <w:r w:rsidR="00551EBC">
        <w:rPr>
          <w:rFonts w:ascii="Times New Roman" w:eastAsia="標楷體" w:hAnsi="Times New Roman" w:cs="Times New Roman" w:hint="eastAsia"/>
          <w:sz w:val="28"/>
          <w:szCs w:val="28"/>
        </w:rPr>
        <w:t>3</w:t>
      </w:r>
      <w:r w:rsidR="00551EBC">
        <w:rPr>
          <w:rFonts w:ascii="Times New Roman" w:eastAsia="標楷體" w:hAnsi="Times New Roman" w:cs="Times New Roman" w:hint="eastAsia"/>
          <w:sz w:val="28"/>
          <w:szCs w:val="28"/>
        </w:rPr>
        <w:t>部</w:t>
      </w:r>
      <w:r w:rsidR="00E374AB" w:rsidRPr="00574370">
        <w:rPr>
          <w:rFonts w:ascii="Times New Roman" w:eastAsia="標楷體" w:hAnsi="Times New Roman" w:cs="Times New Roman" w:hint="eastAsia"/>
          <w:sz w:val="28"/>
          <w:szCs w:val="28"/>
        </w:rPr>
        <w:t>。</w:t>
      </w:r>
    </w:p>
    <w:p w14:paraId="5A0F6885" w14:textId="325D5A21" w:rsidR="00E240AA" w:rsidRPr="00E240AA" w:rsidRDefault="00E240AA" w:rsidP="00C34F1D">
      <w:pPr>
        <w:pStyle w:val="a3"/>
        <w:numPr>
          <w:ilvl w:val="0"/>
          <w:numId w:val="41"/>
        </w:numPr>
        <w:spacing w:line="500" w:lineRule="exact"/>
        <w:ind w:leftChars="0" w:left="1526" w:hanging="490"/>
        <w:rPr>
          <w:rFonts w:ascii="Times New Roman" w:eastAsia="標楷體" w:hAnsi="Times New Roman" w:cs="Times New Roman"/>
          <w:sz w:val="28"/>
          <w:szCs w:val="28"/>
        </w:rPr>
      </w:pPr>
      <w:r>
        <w:rPr>
          <w:rFonts w:ascii="Times New Roman" w:eastAsia="標楷體" w:hAnsi="Times New Roman" w:cs="Times New Roman" w:hint="eastAsia"/>
          <w:sz w:val="28"/>
          <w:szCs w:val="28"/>
        </w:rPr>
        <w:t>直</w:t>
      </w:r>
      <w:r w:rsidRPr="00574370">
        <w:rPr>
          <w:rFonts w:ascii="Times New Roman" w:eastAsia="標楷體" w:hAnsi="Times New Roman" w:cs="Times New Roman" w:hint="eastAsia"/>
          <w:sz w:val="28"/>
          <w:szCs w:val="28"/>
        </w:rPr>
        <w:t>式影片，影片時間於</w:t>
      </w:r>
      <w:r>
        <w:rPr>
          <w:rFonts w:ascii="Times New Roman" w:eastAsia="標楷體" w:hAnsi="Times New Roman" w:cs="Times New Roman" w:hint="eastAsia"/>
          <w:sz w:val="28"/>
          <w:szCs w:val="28"/>
        </w:rPr>
        <w:t>60</w:t>
      </w:r>
      <w:r>
        <w:rPr>
          <w:rFonts w:ascii="Times New Roman" w:eastAsia="標楷體" w:hAnsi="Times New Roman" w:cs="Times New Roman" w:hint="eastAsia"/>
          <w:sz w:val="28"/>
          <w:szCs w:val="28"/>
        </w:rPr>
        <w:t>秒</w:t>
      </w:r>
      <w:r w:rsidRPr="00574370">
        <w:rPr>
          <w:rFonts w:ascii="Times New Roman" w:eastAsia="標楷體" w:hAnsi="Times New Roman" w:cs="Times New Roman" w:hint="eastAsia"/>
          <w:sz w:val="28"/>
          <w:szCs w:val="28"/>
        </w:rPr>
        <w:t>內</w:t>
      </w:r>
      <w:r>
        <w:rPr>
          <w:rFonts w:ascii="Times New Roman" w:eastAsia="標楷體" w:hAnsi="Times New Roman" w:cs="Times New Roman" w:hint="eastAsia"/>
          <w:sz w:val="28"/>
          <w:szCs w:val="28"/>
        </w:rPr>
        <w:t>，至少</w:t>
      </w:r>
      <w:r>
        <w:rPr>
          <w:rFonts w:ascii="Times New Roman" w:eastAsia="標楷體" w:hAnsi="Times New Roman" w:cs="Times New Roman" w:hint="eastAsia"/>
          <w:sz w:val="28"/>
          <w:szCs w:val="28"/>
        </w:rPr>
        <w:t>6</w:t>
      </w:r>
      <w:r>
        <w:rPr>
          <w:rFonts w:ascii="Times New Roman" w:eastAsia="標楷體" w:hAnsi="Times New Roman" w:cs="Times New Roman" w:hint="eastAsia"/>
          <w:sz w:val="28"/>
          <w:szCs w:val="28"/>
        </w:rPr>
        <w:t>部</w:t>
      </w:r>
      <w:r w:rsidRPr="00574370">
        <w:rPr>
          <w:rFonts w:ascii="Times New Roman" w:eastAsia="標楷體" w:hAnsi="Times New Roman" w:cs="Times New Roman" w:hint="eastAsia"/>
          <w:sz w:val="28"/>
          <w:szCs w:val="28"/>
        </w:rPr>
        <w:t>。</w:t>
      </w:r>
    </w:p>
    <w:p w14:paraId="499EB792" w14:textId="16EF5A2F" w:rsidR="00E374AB" w:rsidRPr="00735C7F" w:rsidRDefault="0055012B" w:rsidP="00C34F1D">
      <w:pPr>
        <w:pStyle w:val="a3"/>
        <w:numPr>
          <w:ilvl w:val="0"/>
          <w:numId w:val="41"/>
        </w:numPr>
        <w:spacing w:line="500" w:lineRule="exact"/>
        <w:ind w:leftChars="0" w:left="1526" w:hanging="490"/>
        <w:rPr>
          <w:rFonts w:ascii="Times New Roman" w:eastAsia="標楷體" w:hAnsi="Times New Roman" w:cs="Times New Roman"/>
          <w:sz w:val="28"/>
          <w:szCs w:val="28"/>
        </w:rPr>
      </w:pPr>
      <w:r>
        <w:rPr>
          <w:rFonts w:ascii="Times New Roman" w:eastAsia="標楷體" w:hAnsi="Times New Roman" w:cs="Times New Roman" w:hint="eastAsia"/>
          <w:sz w:val="28"/>
          <w:szCs w:val="28"/>
        </w:rPr>
        <w:t>工作內容</w:t>
      </w:r>
      <w:r w:rsidR="00E374AB" w:rsidRPr="00735C7F">
        <w:rPr>
          <w:rFonts w:ascii="Times New Roman" w:eastAsia="標楷體" w:hAnsi="Times New Roman" w:cs="Times New Roman" w:hint="eastAsia"/>
          <w:sz w:val="28"/>
          <w:szCs w:val="28"/>
        </w:rPr>
        <w:t>含</w:t>
      </w:r>
      <w:r w:rsidR="00551EBC">
        <w:rPr>
          <w:rFonts w:ascii="Times New Roman" w:eastAsia="標楷體" w:hAnsi="Times New Roman" w:cs="Times New Roman" w:hint="eastAsia"/>
          <w:sz w:val="28"/>
          <w:szCs w:val="28"/>
        </w:rPr>
        <w:t>腳本、分鏡</w:t>
      </w:r>
      <w:r w:rsidR="00551EBC" w:rsidRPr="00551EBC">
        <w:rPr>
          <w:rFonts w:ascii="Times New Roman" w:eastAsia="標楷體" w:hAnsi="Times New Roman" w:cs="Times New Roman" w:hint="eastAsia"/>
          <w:sz w:val="28"/>
          <w:szCs w:val="28"/>
        </w:rPr>
        <w:t>、出機拍攝</w:t>
      </w:r>
      <w:r w:rsidR="00551EBC">
        <w:rPr>
          <w:rFonts w:ascii="Times New Roman" w:eastAsia="標楷體" w:hAnsi="Times New Roman" w:cs="Times New Roman" w:hint="eastAsia"/>
          <w:sz w:val="28"/>
          <w:szCs w:val="28"/>
        </w:rPr>
        <w:t>、影片剪輯</w:t>
      </w:r>
      <w:r w:rsidR="00735C7F">
        <w:rPr>
          <w:rFonts w:ascii="Times New Roman" w:eastAsia="標楷體" w:hAnsi="Times New Roman" w:cs="Times New Roman" w:hint="eastAsia"/>
          <w:sz w:val="28"/>
          <w:szCs w:val="28"/>
        </w:rPr>
        <w:t>等；以上內容</w:t>
      </w:r>
      <w:r w:rsidR="00735C7F" w:rsidRPr="00735C7F">
        <w:rPr>
          <w:rFonts w:ascii="Times New Roman" w:eastAsia="標楷體" w:hAnsi="Times New Roman" w:cs="Times New Roman" w:hint="eastAsia"/>
          <w:sz w:val="28"/>
          <w:szCs w:val="28"/>
        </w:rPr>
        <w:t>皆須與本會討論確認，並依據本會提出之意見修改。</w:t>
      </w:r>
    </w:p>
    <w:p w14:paraId="69C2704A" w14:textId="545B821B" w:rsidR="00E374AB" w:rsidRPr="00EF18B2" w:rsidRDefault="0055012B" w:rsidP="00C34F1D">
      <w:pPr>
        <w:pStyle w:val="a3"/>
        <w:numPr>
          <w:ilvl w:val="0"/>
          <w:numId w:val="41"/>
        </w:numPr>
        <w:spacing w:line="500" w:lineRule="exact"/>
        <w:ind w:leftChars="0" w:left="1526" w:hanging="490"/>
        <w:rPr>
          <w:rFonts w:ascii="Times New Roman" w:eastAsia="標楷體" w:hAnsi="Times New Roman" w:cs="Times New Roman"/>
          <w:sz w:val="28"/>
          <w:szCs w:val="28"/>
        </w:rPr>
      </w:pPr>
      <w:r>
        <w:rPr>
          <w:rFonts w:ascii="Times New Roman" w:eastAsia="標楷體" w:hAnsi="Times New Roman" w:cs="Times New Roman" w:hint="eastAsia"/>
          <w:sz w:val="28"/>
          <w:szCs w:val="28"/>
        </w:rPr>
        <w:t>影片</w:t>
      </w:r>
      <w:r w:rsidR="00E374AB">
        <w:rPr>
          <w:rFonts w:ascii="Times New Roman" w:eastAsia="標楷體" w:hAnsi="Times New Roman" w:cs="Times New Roman" w:hint="eastAsia"/>
          <w:sz w:val="28"/>
          <w:szCs w:val="28"/>
        </w:rPr>
        <w:t>內容</w:t>
      </w:r>
      <w:r>
        <w:rPr>
          <w:rFonts w:ascii="Times New Roman" w:eastAsia="標楷體" w:hAnsi="Times New Roman" w:cs="Times New Roman" w:hint="eastAsia"/>
          <w:sz w:val="28"/>
          <w:szCs w:val="28"/>
        </w:rPr>
        <w:t>須含但不限以下：</w:t>
      </w:r>
      <w:r w:rsidRPr="00735C7F">
        <w:rPr>
          <w:rFonts w:ascii="Times New Roman" w:eastAsia="標楷體" w:hAnsi="Times New Roman" w:cs="Times New Roman" w:hint="eastAsia"/>
          <w:sz w:val="28"/>
          <w:szCs w:val="28"/>
        </w:rPr>
        <w:t>中文字幕、配樂、音效、基本轉場特效、字卡</w:t>
      </w:r>
      <w:r>
        <w:rPr>
          <w:rFonts w:ascii="Times New Roman" w:eastAsia="標楷體" w:hAnsi="Times New Roman" w:cs="Times New Roman" w:hint="eastAsia"/>
          <w:sz w:val="28"/>
          <w:szCs w:val="28"/>
        </w:rPr>
        <w:t>等；以上內容</w:t>
      </w:r>
      <w:r w:rsidRPr="00735C7F">
        <w:rPr>
          <w:rFonts w:ascii="Times New Roman" w:eastAsia="標楷體" w:hAnsi="Times New Roman" w:cs="Times New Roman" w:hint="eastAsia"/>
          <w:sz w:val="28"/>
          <w:szCs w:val="28"/>
        </w:rPr>
        <w:t>皆須與本會討論確認，並依據本會提出之意見修改</w:t>
      </w:r>
      <w:r w:rsidR="00E374AB">
        <w:rPr>
          <w:rFonts w:ascii="Times New Roman" w:eastAsia="標楷體" w:hAnsi="Times New Roman" w:cs="Times New Roman" w:hint="eastAsia"/>
          <w:sz w:val="28"/>
          <w:szCs w:val="28"/>
        </w:rPr>
        <w:t>。</w:t>
      </w:r>
    </w:p>
    <w:p w14:paraId="3A7EAB39" w14:textId="1DB5E599" w:rsidR="00C33FD3" w:rsidRPr="00C33FD3" w:rsidRDefault="00C33FD3" w:rsidP="00C34F1D">
      <w:pPr>
        <w:pStyle w:val="a3"/>
        <w:numPr>
          <w:ilvl w:val="0"/>
          <w:numId w:val="3"/>
        </w:numPr>
        <w:spacing w:line="500" w:lineRule="exact"/>
        <w:ind w:leftChars="0" w:left="1276" w:hanging="622"/>
        <w:rPr>
          <w:rFonts w:ascii="Times New Roman" w:eastAsia="標楷體" w:hAnsi="Times New Roman" w:cs="Times New Roman"/>
          <w:sz w:val="28"/>
          <w:szCs w:val="28"/>
        </w:rPr>
      </w:pPr>
      <w:r w:rsidRPr="00C33FD3">
        <w:rPr>
          <w:rFonts w:ascii="Times New Roman" w:eastAsia="標楷體" w:hAnsi="Times New Roman" w:cs="Times New Roman" w:hint="eastAsia"/>
          <w:sz w:val="28"/>
          <w:szCs w:val="28"/>
        </w:rPr>
        <w:t>其他：</w:t>
      </w:r>
    </w:p>
    <w:p w14:paraId="287B78E8" w14:textId="1CB2C4A2" w:rsidR="00C33FD3" w:rsidRDefault="00C33FD3" w:rsidP="00C34F1D">
      <w:pPr>
        <w:pStyle w:val="a3"/>
        <w:numPr>
          <w:ilvl w:val="0"/>
          <w:numId w:val="42"/>
        </w:numPr>
        <w:spacing w:line="500" w:lineRule="exact"/>
        <w:ind w:leftChars="0" w:left="1526" w:hanging="490"/>
        <w:rPr>
          <w:rFonts w:ascii="Times New Roman" w:eastAsia="標楷體" w:hAnsi="Times New Roman" w:cs="Times New Roman"/>
          <w:sz w:val="28"/>
          <w:szCs w:val="28"/>
        </w:rPr>
      </w:pPr>
      <w:r w:rsidRPr="00C33FD3">
        <w:rPr>
          <w:rFonts w:ascii="Times New Roman" w:eastAsia="標楷體" w:hAnsi="Times New Roman" w:cs="Times New Roman" w:hint="eastAsia"/>
          <w:sz w:val="28"/>
          <w:szCs w:val="28"/>
        </w:rPr>
        <w:t>應提供上述整體方案之預估費用清單。</w:t>
      </w:r>
    </w:p>
    <w:p w14:paraId="383D69F1" w14:textId="73E1876D" w:rsidR="001E655C" w:rsidRDefault="001E655C" w:rsidP="00C34F1D">
      <w:pPr>
        <w:pStyle w:val="a3"/>
        <w:numPr>
          <w:ilvl w:val="0"/>
          <w:numId w:val="42"/>
        </w:numPr>
        <w:spacing w:line="500" w:lineRule="exact"/>
        <w:ind w:leftChars="0" w:left="1526" w:hanging="490"/>
        <w:rPr>
          <w:rFonts w:ascii="Times New Roman" w:eastAsia="標楷體" w:hAnsi="Times New Roman" w:cs="Times New Roman"/>
          <w:sz w:val="28"/>
          <w:szCs w:val="28"/>
        </w:rPr>
      </w:pPr>
      <w:r w:rsidRPr="00C33FD3">
        <w:rPr>
          <w:rFonts w:ascii="Times New Roman" w:eastAsia="標楷體" w:hAnsi="Times New Roman" w:cs="Times New Roman" w:hint="eastAsia"/>
          <w:sz w:val="28"/>
          <w:szCs w:val="28"/>
        </w:rPr>
        <w:t>本案應</w:t>
      </w:r>
      <w:r>
        <w:rPr>
          <w:rFonts w:ascii="Times New Roman" w:eastAsia="標楷體" w:hAnsi="Times New Roman" w:cs="Times New Roman" w:hint="eastAsia"/>
          <w:sz w:val="28"/>
          <w:szCs w:val="28"/>
        </w:rPr>
        <w:t>提供</w:t>
      </w:r>
      <w:r w:rsidRPr="001E655C">
        <w:rPr>
          <w:rFonts w:ascii="Times New Roman" w:eastAsia="標楷體" w:hAnsi="Times New Roman" w:cs="Times New Roman" w:hint="eastAsia"/>
          <w:sz w:val="28"/>
          <w:szCs w:val="28"/>
        </w:rPr>
        <w:t>專案標的物之完整著作財產權</w:t>
      </w:r>
      <w:r>
        <w:rPr>
          <w:rFonts w:ascii="Times New Roman" w:eastAsia="標楷體" w:hAnsi="Times New Roman" w:cs="Times New Roman" w:hint="eastAsia"/>
          <w:sz w:val="28"/>
          <w:szCs w:val="28"/>
        </w:rPr>
        <w:t>，並詳列著作權承諾或說明於服務建議書內</w:t>
      </w:r>
      <w:r w:rsidRPr="00C33FD3">
        <w:rPr>
          <w:rFonts w:ascii="Times New Roman" w:eastAsia="標楷體" w:hAnsi="Times New Roman" w:cs="Times New Roman" w:hint="eastAsia"/>
          <w:sz w:val="28"/>
          <w:szCs w:val="28"/>
        </w:rPr>
        <w:t>。</w:t>
      </w:r>
    </w:p>
    <w:p w14:paraId="2A7288AC" w14:textId="66B8F21A" w:rsidR="00F90059" w:rsidRPr="00F90059" w:rsidRDefault="00F90059" w:rsidP="00C34F1D">
      <w:pPr>
        <w:pStyle w:val="a3"/>
        <w:numPr>
          <w:ilvl w:val="0"/>
          <w:numId w:val="42"/>
        </w:numPr>
        <w:spacing w:line="500" w:lineRule="exact"/>
        <w:ind w:leftChars="0" w:left="1526" w:hanging="490"/>
        <w:rPr>
          <w:rFonts w:ascii="Times New Roman" w:eastAsia="標楷體" w:hAnsi="Times New Roman" w:cs="Times New Roman"/>
          <w:sz w:val="28"/>
          <w:szCs w:val="28"/>
        </w:rPr>
      </w:pPr>
      <w:r w:rsidRPr="00F90059">
        <w:rPr>
          <w:rFonts w:ascii="Times New Roman" w:eastAsia="標楷體" w:hAnsi="Times New Roman" w:cs="Times New Roman" w:hint="eastAsia"/>
          <w:sz w:val="28"/>
          <w:szCs w:val="28"/>
        </w:rPr>
        <w:t>廠商需提供全案之進度規劃、專案期程控管等，並安排單一窗口進行全案之溝通。</w:t>
      </w:r>
    </w:p>
    <w:p w14:paraId="5DFBF00A" w14:textId="2187C70B" w:rsidR="00F90059" w:rsidRDefault="00F90059" w:rsidP="00850521">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r w:rsidRPr="00F90059">
        <w:rPr>
          <w:rFonts w:ascii="Times New Roman" w:eastAsia="標楷體" w:hAnsi="Times New Roman" w:cs="Times New Roman" w:hint="eastAsia"/>
          <w:b/>
          <w:sz w:val="28"/>
          <w:szCs w:val="28"/>
        </w:rPr>
        <w:t>法令依據及相關規定</w:t>
      </w:r>
    </w:p>
    <w:p w14:paraId="6DB85F8A" w14:textId="74F59B35" w:rsidR="00F90059" w:rsidRDefault="00F90059" w:rsidP="00F90059">
      <w:pPr>
        <w:pStyle w:val="a3"/>
        <w:numPr>
          <w:ilvl w:val="0"/>
          <w:numId w:val="29"/>
        </w:numPr>
        <w:spacing w:line="500" w:lineRule="exact"/>
        <w:ind w:leftChars="0" w:left="1288" w:hanging="602"/>
        <w:rPr>
          <w:rFonts w:ascii="Times New Roman" w:eastAsia="標楷體" w:hAnsi="Times New Roman" w:cs="Times New Roman"/>
          <w:bCs/>
          <w:sz w:val="28"/>
          <w:szCs w:val="28"/>
        </w:rPr>
      </w:pPr>
      <w:r w:rsidRPr="00F90059">
        <w:rPr>
          <w:rFonts w:ascii="Times New Roman" w:eastAsia="標楷體" w:hAnsi="Times New Roman" w:cs="Times New Roman" w:hint="eastAsia"/>
          <w:bCs/>
          <w:sz w:val="28"/>
          <w:szCs w:val="28"/>
        </w:rPr>
        <w:t>媒體採購或廣告費申請相關規定：</w:t>
      </w:r>
    </w:p>
    <w:p w14:paraId="1A384FB7" w14:textId="20C867F1" w:rsidR="00F90059" w:rsidRDefault="00F90059" w:rsidP="00F90059">
      <w:pPr>
        <w:pStyle w:val="a3"/>
        <w:spacing w:line="500" w:lineRule="exact"/>
        <w:ind w:leftChars="548" w:left="1315"/>
        <w:rPr>
          <w:rFonts w:ascii="Times New Roman" w:eastAsia="標楷體" w:hAnsi="Times New Roman" w:cs="Times New Roman"/>
          <w:bCs/>
          <w:sz w:val="28"/>
          <w:szCs w:val="28"/>
        </w:rPr>
      </w:pPr>
      <w:r w:rsidRPr="00F90059">
        <w:rPr>
          <w:rFonts w:ascii="Times New Roman" w:eastAsia="標楷體" w:hAnsi="Times New Roman" w:cs="Times New Roman" w:hint="eastAsia"/>
          <w:bCs/>
          <w:sz w:val="28"/>
          <w:szCs w:val="28"/>
        </w:rPr>
        <w:t>得標廠商執行本案務必依照「政府機關政策文宣規劃執行注意事項」及預算法第</w:t>
      </w:r>
      <w:r w:rsidRPr="00F90059">
        <w:rPr>
          <w:rFonts w:ascii="Times New Roman" w:eastAsia="標楷體" w:hAnsi="Times New Roman" w:cs="Times New Roman" w:hint="eastAsia"/>
          <w:bCs/>
          <w:sz w:val="28"/>
          <w:szCs w:val="28"/>
        </w:rPr>
        <w:t xml:space="preserve"> 62 </w:t>
      </w:r>
      <w:r w:rsidRPr="00F90059">
        <w:rPr>
          <w:rFonts w:ascii="Times New Roman" w:eastAsia="標楷體" w:hAnsi="Times New Roman" w:cs="Times New Roman" w:hint="eastAsia"/>
          <w:bCs/>
          <w:sz w:val="28"/>
          <w:szCs w:val="28"/>
        </w:rPr>
        <w:t>條之</w:t>
      </w:r>
      <w:r w:rsidRPr="00F90059">
        <w:rPr>
          <w:rFonts w:ascii="Times New Roman" w:eastAsia="標楷體" w:hAnsi="Times New Roman" w:cs="Times New Roman" w:hint="eastAsia"/>
          <w:bCs/>
          <w:sz w:val="28"/>
          <w:szCs w:val="28"/>
        </w:rPr>
        <w:t xml:space="preserve"> 1 </w:t>
      </w:r>
      <w:r w:rsidRPr="00F90059">
        <w:rPr>
          <w:rFonts w:ascii="Times New Roman" w:eastAsia="標楷體" w:hAnsi="Times New Roman" w:cs="Times New Roman" w:hint="eastAsia"/>
          <w:bCs/>
          <w:sz w:val="28"/>
          <w:szCs w:val="28"/>
        </w:rPr>
        <w:t>規定辦理，無論係以何種型態辦理政策宣導，均應明確標示「廣告」二字及「辦理或贊助機關名稱」，否則相關經費不予核銷，如事後遭審計機關剔除經費，亦將辦理經費收回。</w:t>
      </w:r>
    </w:p>
    <w:p w14:paraId="77F1A343" w14:textId="085CECCE" w:rsidR="00F90059" w:rsidRDefault="00F90059" w:rsidP="00F90059">
      <w:pPr>
        <w:pStyle w:val="a3"/>
        <w:numPr>
          <w:ilvl w:val="0"/>
          <w:numId w:val="29"/>
        </w:numPr>
        <w:spacing w:line="500" w:lineRule="exact"/>
        <w:ind w:leftChars="0" w:left="1288" w:hanging="602"/>
        <w:rPr>
          <w:rFonts w:ascii="Times New Roman" w:eastAsia="標楷體" w:hAnsi="Times New Roman" w:cs="Times New Roman"/>
          <w:bCs/>
          <w:sz w:val="28"/>
          <w:szCs w:val="28"/>
        </w:rPr>
      </w:pPr>
      <w:r w:rsidRPr="00F90059">
        <w:rPr>
          <w:rFonts w:ascii="Times New Roman" w:eastAsia="標楷體" w:hAnsi="Times New Roman" w:cs="Times New Roman" w:hint="eastAsia"/>
          <w:bCs/>
          <w:sz w:val="28"/>
          <w:szCs w:val="28"/>
        </w:rPr>
        <w:t>智慧財產權之歸屬：</w:t>
      </w:r>
    </w:p>
    <w:p w14:paraId="15F7DD68" w14:textId="55491CA8" w:rsidR="00F90059" w:rsidRPr="00F90059" w:rsidRDefault="00F90059" w:rsidP="00F90059">
      <w:pPr>
        <w:pStyle w:val="a3"/>
        <w:spacing w:line="500" w:lineRule="exact"/>
        <w:ind w:leftChars="548" w:left="1315"/>
        <w:rPr>
          <w:rFonts w:ascii="Times New Roman" w:eastAsia="標楷體" w:hAnsi="Times New Roman" w:cs="Times New Roman"/>
          <w:bCs/>
          <w:sz w:val="28"/>
          <w:szCs w:val="28"/>
        </w:rPr>
      </w:pPr>
      <w:r w:rsidRPr="00F90059">
        <w:rPr>
          <w:rFonts w:ascii="Times New Roman" w:eastAsia="標楷體" w:hAnsi="Times New Roman" w:cs="Times New Roman" w:hint="eastAsia"/>
          <w:bCs/>
          <w:sz w:val="28"/>
          <w:szCs w:val="28"/>
        </w:rPr>
        <w:t>得標廠商交付項目之智慧財產權歸屬</w:t>
      </w:r>
      <w:r w:rsidR="00EB4E29">
        <w:rPr>
          <w:rFonts w:ascii="Times New Roman" w:eastAsia="標楷體" w:hAnsi="Times New Roman" w:cs="Times New Roman" w:hint="eastAsia"/>
          <w:bCs/>
          <w:sz w:val="28"/>
          <w:szCs w:val="28"/>
        </w:rPr>
        <w:t>本會</w:t>
      </w:r>
      <w:r w:rsidRPr="00F90059">
        <w:rPr>
          <w:rFonts w:ascii="Times New Roman" w:eastAsia="標楷體" w:hAnsi="Times New Roman" w:cs="Times New Roman" w:hint="eastAsia"/>
          <w:bCs/>
          <w:sz w:val="28"/>
          <w:szCs w:val="28"/>
        </w:rPr>
        <w:t>所有。得標廠商依本契約所提出之履約標的若有使用或涉及他人之智</w:t>
      </w:r>
      <w:r w:rsidRPr="00F90059">
        <w:rPr>
          <w:rFonts w:ascii="Times New Roman" w:eastAsia="標楷體" w:hAnsi="Times New Roman" w:cs="Times New Roman" w:hint="eastAsia"/>
          <w:bCs/>
          <w:sz w:val="28"/>
          <w:szCs w:val="28"/>
        </w:rPr>
        <w:lastRenderedPageBreak/>
        <w:t>慧財產權，得標廠商應負責使本會及業主就前述智慧財產權在本契約履約目的範圍內取得永久無償、不限時間、次數、方式、地域之任何使用或行使之授權。如涉有權利爭議糾紛，應由得標廠商完全負責，概與本會無涉。</w:t>
      </w:r>
    </w:p>
    <w:p w14:paraId="7169FDBF" w14:textId="1F7170AA" w:rsidR="00F90059" w:rsidRDefault="00F90059" w:rsidP="00F90059">
      <w:pPr>
        <w:pStyle w:val="a3"/>
        <w:widowControl/>
        <w:numPr>
          <w:ilvl w:val="0"/>
          <w:numId w:val="1"/>
        </w:numPr>
        <w:tabs>
          <w:tab w:val="left" w:pos="567"/>
        </w:tabs>
        <w:spacing w:before="100" w:beforeAutospacing="1" w:after="100" w:afterAutospacing="1" w:line="500" w:lineRule="exact"/>
        <w:ind w:leftChars="0" w:left="480" w:hanging="480"/>
        <w:rPr>
          <w:rFonts w:ascii="Times New Roman" w:eastAsia="標楷體" w:hAnsi="Times New Roman" w:cs="Times New Roman"/>
          <w:b/>
          <w:sz w:val="28"/>
          <w:szCs w:val="28"/>
        </w:rPr>
      </w:pPr>
      <w:r w:rsidRPr="004B6E47">
        <w:rPr>
          <w:rFonts w:ascii="Times New Roman" w:eastAsia="標楷體" w:hAnsi="Times New Roman" w:cs="Times New Roman" w:hint="eastAsia"/>
          <w:b/>
          <w:sz w:val="28"/>
          <w:szCs w:val="28"/>
        </w:rPr>
        <w:t>交付項目</w:t>
      </w:r>
    </w:p>
    <w:tbl>
      <w:tblPr>
        <w:tblW w:w="986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89"/>
        <w:gridCol w:w="1703"/>
        <w:gridCol w:w="3261"/>
        <w:gridCol w:w="1134"/>
        <w:gridCol w:w="1559"/>
        <w:gridCol w:w="1417"/>
      </w:tblGrid>
      <w:tr w:rsidR="00715A9A" w:rsidRPr="004B6E47" w14:paraId="276B769B" w14:textId="77777777" w:rsidTr="00A77E9E">
        <w:trPr>
          <w:trHeight w:val="56"/>
        </w:trPr>
        <w:tc>
          <w:tcPr>
            <w:tcW w:w="789" w:type="dxa"/>
            <w:shd w:val="clear" w:color="auto" w:fill="auto"/>
            <w:vAlign w:val="center"/>
            <w:hideMark/>
          </w:tcPr>
          <w:p w14:paraId="20B071B5" w14:textId="77777777" w:rsidR="00715A9A" w:rsidRPr="004B6E47" w:rsidRDefault="00715A9A" w:rsidP="003A6BE1">
            <w:pPr>
              <w:jc w:val="center"/>
              <w:rPr>
                <w:rFonts w:ascii="Times New Roman" w:eastAsia="標楷體" w:hAnsi="Times New Roman" w:cs="Times New Roman"/>
                <w:szCs w:val="24"/>
              </w:rPr>
            </w:pPr>
            <w:r w:rsidRPr="004B6E47">
              <w:rPr>
                <w:rFonts w:ascii="Times New Roman" w:eastAsia="標楷體" w:hAnsi="Times New Roman" w:cs="Times New Roman"/>
                <w:kern w:val="24"/>
                <w:szCs w:val="24"/>
              </w:rPr>
              <w:t>項次</w:t>
            </w:r>
          </w:p>
        </w:tc>
        <w:tc>
          <w:tcPr>
            <w:tcW w:w="1703" w:type="dxa"/>
            <w:shd w:val="clear" w:color="auto" w:fill="auto"/>
            <w:vAlign w:val="center"/>
            <w:hideMark/>
          </w:tcPr>
          <w:p w14:paraId="2C06EAB9" w14:textId="77777777" w:rsidR="00715A9A" w:rsidRPr="004B6E47" w:rsidRDefault="00715A9A" w:rsidP="003A6BE1">
            <w:pPr>
              <w:jc w:val="center"/>
              <w:rPr>
                <w:rFonts w:ascii="Times New Roman" w:eastAsia="標楷體" w:hAnsi="Times New Roman" w:cs="Times New Roman"/>
                <w:szCs w:val="24"/>
              </w:rPr>
            </w:pPr>
            <w:r w:rsidRPr="004B6E47">
              <w:rPr>
                <w:rFonts w:ascii="Times New Roman" w:eastAsia="標楷體" w:hAnsi="Times New Roman" w:cs="Times New Roman"/>
                <w:kern w:val="24"/>
                <w:szCs w:val="24"/>
              </w:rPr>
              <w:t>交付項目</w:t>
            </w:r>
          </w:p>
        </w:tc>
        <w:tc>
          <w:tcPr>
            <w:tcW w:w="3261" w:type="dxa"/>
            <w:shd w:val="clear" w:color="auto" w:fill="auto"/>
            <w:vAlign w:val="center"/>
            <w:hideMark/>
          </w:tcPr>
          <w:p w14:paraId="20677701" w14:textId="77777777" w:rsidR="00715A9A" w:rsidRPr="004B6E47" w:rsidRDefault="00715A9A" w:rsidP="003A6BE1">
            <w:pPr>
              <w:jc w:val="center"/>
              <w:rPr>
                <w:rFonts w:ascii="Times New Roman" w:eastAsia="標楷體" w:hAnsi="Times New Roman" w:cs="Times New Roman"/>
                <w:szCs w:val="24"/>
              </w:rPr>
            </w:pPr>
            <w:r w:rsidRPr="004B6E47">
              <w:rPr>
                <w:rFonts w:ascii="Times New Roman" w:eastAsia="標楷體" w:hAnsi="Times New Roman" w:cs="Times New Roman"/>
                <w:szCs w:val="24"/>
              </w:rPr>
              <w:t>交付內容</w:t>
            </w:r>
          </w:p>
        </w:tc>
        <w:tc>
          <w:tcPr>
            <w:tcW w:w="1134" w:type="dxa"/>
            <w:vAlign w:val="center"/>
          </w:tcPr>
          <w:p w14:paraId="3C4D12E4" w14:textId="77777777" w:rsidR="00715A9A" w:rsidRPr="004B6E47" w:rsidRDefault="00715A9A" w:rsidP="003A6BE1">
            <w:pPr>
              <w:jc w:val="center"/>
              <w:rPr>
                <w:rFonts w:ascii="Times New Roman" w:eastAsia="標楷體" w:hAnsi="Times New Roman" w:cs="Times New Roman"/>
                <w:kern w:val="24"/>
                <w:szCs w:val="24"/>
              </w:rPr>
            </w:pPr>
            <w:r w:rsidRPr="004B6E47">
              <w:rPr>
                <w:rFonts w:ascii="Times New Roman" w:eastAsia="標楷體" w:hAnsi="Times New Roman" w:cs="Times New Roman"/>
                <w:kern w:val="24"/>
                <w:szCs w:val="24"/>
              </w:rPr>
              <w:t>數量</w:t>
            </w:r>
          </w:p>
        </w:tc>
        <w:tc>
          <w:tcPr>
            <w:tcW w:w="1559" w:type="dxa"/>
            <w:vAlign w:val="center"/>
          </w:tcPr>
          <w:p w14:paraId="73DA9123" w14:textId="77777777" w:rsidR="00715A9A" w:rsidRPr="004B6E47" w:rsidRDefault="00715A9A" w:rsidP="003A6BE1">
            <w:pPr>
              <w:jc w:val="center"/>
              <w:rPr>
                <w:rFonts w:ascii="Times New Roman" w:eastAsia="標楷體" w:hAnsi="Times New Roman" w:cs="Times New Roman"/>
                <w:kern w:val="24"/>
                <w:szCs w:val="24"/>
              </w:rPr>
            </w:pPr>
            <w:r w:rsidRPr="004B6E47">
              <w:rPr>
                <w:rFonts w:ascii="Times New Roman" w:eastAsia="標楷體" w:hAnsi="Times New Roman" w:cs="Times New Roman"/>
                <w:kern w:val="24"/>
                <w:szCs w:val="24"/>
              </w:rPr>
              <w:t>交付型態</w:t>
            </w:r>
          </w:p>
        </w:tc>
        <w:tc>
          <w:tcPr>
            <w:tcW w:w="1417" w:type="dxa"/>
            <w:vAlign w:val="center"/>
          </w:tcPr>
          <w:p w14:paraId="22FEE387" w14:textId="77777777" w:rsidR="00715A9A" w:rsidRPr="004B6E47" w:rsidRDefault="00715A9A" w:rsidP="003A6BE1">
            <w:pPr>
              <w:jc w:val="center"/>
              <w:rPr>
                <w:rFonts w:ascii="Times New Roman" w:eastAsia="標楷體" w:hAnsi="Times New Roman" w:cs="Times New Roman"/>
                <w:kern w:val="24"/>
                <w:szCs w:val="24"/>
              </w:rPr>
            </w:pPr>
            <w:r w:rsidRPr="004B6E47">
              <w:rPr>
                <w:rFonts w:ascii="Times New Roman" w:eastAsia="標楷體" w:hAnsi="Times New Roman" w:cs="Times New Roman"/>
                <w:kern w:val="24"/>
                <w:szCs w:val="24"/>
              </w:rPr>
              <w:t>交付期限</w:t>
            </w:r>
          </w:p>
        </w:tc>
      </w:tr>
      <w:tr w:rsidR="00715A9A" w:rsidRPr="004B6E47" w14:paraId="7DC3673D" w14:textId="77777777" w:rsidTr="00A77E9E">
        <w:trPr>
          <w:trHeight w:val="693"/>
        </w:trPr>
        <w:tc>
          <w:tcPr>
            <w:tcW w:w="789" w:type="dxa"/>
            <w:shd w:val="clear" w:color="auto" w:fill="auto"/>
            <w:vAlign w:val="center"/>
            <w:hideMark/>
          </w:tcPr>
          <w:p w14:paraId="60B1D380" w14:textId="77777777" w:rsidR="00715A9A" w:rsidRPr="004B6E47" w:rsidRDefault="00715A9A" w:rsidP="00715A9A">
            <w:pPr>
              <w:pStyle w:val="a3"/>
              <w:widowControl/>
              <w:numPr>
                <w:ilvl w:val="0"/>
                <w:numId w:val="13"/>
              </w:numPr>
              <w:ind w:leftChars="0" w:left="258" w:hanging="258"/>
              <w:jc w:val="center"/>
              <w:rPr>
                <w:rFonts w:ascii="Times New Roman" w:eastAsia="標楷體" w:hAnsi="Times New Roman" w:cs="Times New Roman"/>
                <w:szCs w:val="24"/>
              </w:rPr>
            </w:pPr>
          </w:p>
        </w:tc>
        <w:tc>
          <w:tcPr>
            <w:tcW w:w="1703" w:type="dxa"/>
            <w:shd w:val="clear" w:color="auto" w:fill="auto"/>
            <w:vAlign w:val="center"/>
          </w:tcPr>
          <w:p w14:paraId="210BC25F" w14:textId="4984C65F" w:rsidR="00715A9A" w:rsidRPr="004B6E47" w:rsidRDefault="00C80EA7" w:rsidP="003A6BE1">
            <w:pPr>
              <w:jc w:val="both"/>
              <w:rPr>
                <w:rFonts w:ascii="Times New Roman" w:eastAsia="標楷體" w:hAnsi="Times New Roman" w:cs="Times New Roman"/>
                <w:szCs w:val="24"/>
              </w:rPr>
            </w:pPr>
            <w:r>
              <w:rPr>
                <w:rFonts w:ascii="Times New Roman" w:eastAsia="標楷體" w:hAnsi="Times New Roman" w:cs="Times New Roman" w:hint="eastAsia"/>
                <w:szCs w:val="24"/>
              </w:rPr>
              <w:t>工作計畫</w:t>
            </w:r>
            <w:r w:rsidR="00715A9A" w:rsidRPr="004B6E47">
              <w:rPr>
                <w:rFonts w:ascii="Times New Roman" w:eastAsia="標楷體" w:hAnsi="Times New Roman" w:cs="Times New Roman" w:hint="eastAsia"/>
                <w:szCs w:val="24"/>
              </w:rPr>
              <w:t>書</w:t>
            </w:r>
          </w:p>
        </w:tc>
        <w:tc>
          <w:tcPr>
            <w:tcW w:w="3261" w:type="dxa"/>
            <w:shd w:val="clear" w:color="auto" w:fill="auto"/>
            <w:vAlign w:val="center"/>
          </w:tcPr>
          <w:p w14:paraId="3D316523" w14:textId="77777777" w:rsidR="00F90059" w:rsidRPr="00F90059" w:rsidRDefault="00F90059" w:rsidP="00F90059">
            <w:pPr>
              <w:snapToGrid w:val="0"/>
              <w:rPr>
                <w:rFonts w:ascii="Times New Roman" w:eastAsia="標楷體" w:hAnsi="Times New Roman" w:cs="Times New Roman"/>
                <w:szCs w:val="24"/>
              </w:rPr>
            </w:pPr>
            <w:r w:rsidRPr="00F90059">
              <w:rPr>
                <w:rFonts w:ascii="Times New Roman" w:eastAsia="標楷體" w:hAnsi="Times New Roman" w:cs="Times New Roman" w:hint="eastAsia"/>
                <w:szCs w:val="24"/>
              </w:rPr>
              <w:t>內容包含：</w:t>
            </w:r>
          </w:p>
          <w:p w14:paraId="08DD9D84" w14:textId="0D0B1B08" w:rsidR="00F90059" w:rsidRPr="00F90059" w:rsidRDefault="00F90059" w:rsidP="00F90059">
            <w:pPr>
              <w:snapToGrid w:val="0"/>
              <w:rPr>
                <w:rFonts w:ascii="Times New Roman" w:eastAsia="標楷體" w:hAnsi="Times New Roman" w:cs="Times New Roman"/>
                <w:szCs w:val="24"/>
              </w:rPr>
            </w:pPr>
            <w:r w:rsidRPr="00F90059">
              <w:rPr>
                <w:rFonts w:ascii="Times New Roman" w:eastAsia="標楷體" w:hAnsi="Times New Roman" w:cs="Times New Roman" w:hint="eastAsia"/>
                <w:szCs w:val="24"/>
              </w:rPr>
              <w:t>1.</w:t>
            </w:r>
            <w:r w:rsidRPr="00F90059">
              <w:rPr>
                <w:rFonts w:ascii="Times New Roman" w:eastAsia="標楷體" w:hAnsi="Times New Roman" w:cs="Times New Roman" w:hint="eastAsia"/>
                <w:szCs w:val="24"/>
              </w:rPr>
              <w:t>公司與本案</w:t>
            </w:r>
            <w:r w:rsidR="00C34F1D">
              <w:rPr>
                <w:rFonts w:ascii="Times New Roman" w:eastAsia="標楷體" w:hAnsi="Times New Roman" w:cs="Times New Roman" w:hint="eastAsia"/>
                <w:szCs w:val="24"/>
              </w:rPr>
              <w:t>文宣設計、</w:t>
            </w:r>
            <w:r w:rsidRPr="00F90059">
              <w:rPr>
                <w:rFonts w:ascii="Times New Roman" w:eastAsia="標楷體" w:hAnsi="Times New Roman" w:cs="Times New Roman" w:hint="eastAsia"/>
                <w:szCs w:val="24"/>
              </w:rPr>
              <w:t>影片製作相關案例或經驗說明</w:t>
            </w:r>
            <w:r w:rsidR="00C34F1D" w:rsidRPr="00F90059">
              <w:rPr>
                <w:rFonts w:ascii="Times New Roman" w:eastAsia="標楷體" w:hAnsi="Times New Roman" w:cs="Times New Roman"/>
                <w:szCs w:val="24"/>
              </w:rPr>
              <w:t xml:space="preserve"> </w:t>
            </w:r>
          </w:p>
          <w:p w14:paraId="7EBC0881" w14:textId="3D5A5975" w:rsidR="00F90059" w:rsidRDefault="00F90059" w:rsidP="00F90059">
            <w:pPr>
              <w:snapToGrid w:val="0"/>
              <w:rPr>
                <w:rFonts w:ascii="Times New Roman" w:eastAsia="標楷體" w:hAnsi="Times New Roman" w:cs="Times New Roman"/>
                <w:szCs w:val="24"/>
              </w:rPr>
            </w:pPr>
            <w:r w:rsidRPr="00F90059">
              <w:rPr>
                <w:rFonts w:ascii="Times New Roman" w:eastAsia="標楷體" w:hAnsi="Times New Roman" w:cs="Times New Roman" w:hint="eastAsia"/>
                <w:szCs w:val="24"/>
              </w:rPr>
              <w:t>3.</w:t>
            </w:r>
            <w:r w:rsidRPr="00F90059">
              <w:rPr>
                <w:rFonts w:ascii="Times New Roman" w:eastAsia="標楷體" w:hAnsi="Times New Roman" w:cs="Times New Roman" w:hint="eastAsia"/>
                <w:szCs w:val="24"/>
              </w:rPr>
              <w:t>專業人力／工作人員配置規劃。</w:t>
            </w:r>
          </w:p>
          <w:p w14:paraId="0DB38B7F" w14:textId="4423A936" w:rsidR="00C34F1D" w:rsidRDefault="00C34F1D" w:rsidP="00F90059">
            <w:pPr>
              <w:snapToGrid w:val="0"/>
              <w:rPr>
                <w:rFonts w:ascii="Times New Roman" w:eastAsia="標楷體" w:hAnsi="Times New Roman" w:cs="Times New Roman"/>
                <w:szCs w:val="24"/>
              </w:rPr>
            </w:pPr>
            <w:r>
              <w:rPr>
                <w:rFonts w:ascii="Times New Roman" w:eastAsia="標楷體" w:hAnsi="Times New Roman" w:cs="Times New Roman" w:hint="eastAsia"/>
                <w:szCs w:val="24"/>
              </w:rPr>
              <w:t>4.</w:t>
            </w:r>
            <w:r>
              <w:rPr>
                <w:rFonts w:ascii="Times New Roman" w:eastAsia="標楷體" w:hAnsi="Times New Roman" w:cs="Times New Roman" w:hint="eastAsia"/>
                <w:szCs w:val="24"/>
              </w:rPr>
              <w:t>文宣設計草擬規劃</w:t>
            </w:r>
          </w:p>
          <w:p w14:paraId="28FDEC71" w14:textId="258B2C48" w:rsidR="00F90059" w:rsidRPr="00F90059" w:rsidRDefault="00C34F1D" w:rsidP="00F90059">
            <w:pPr>
              <w:snapToGrid w:val="0"/>
              <w:rPr>
                <w:rFonts w:ascii="Times New Roman" w:eastAsia="標楷體" w:hAnsi="Times New Roman" w:cs="Times New Roman"/>
                <w:szCs w:val="24"/>
              </w:rPr>
            </w:pPr>
            <w:r>
              <w:rPr>
                <w:rFonts w:ascii="Times New Roman" w:eastAsia="標楷體" w:hAnsi="Times New Roman" w:cs="Times New Roman" w:hint="eastAsia"/>
                <w:szCs w:val="24"/>
              </w:rPr>
              <w:t>5</w:t>
            </w:r>
            <w:r w:rsidR="00814F00">
              <w:rPr>
                <w:rFonts w:ascii="Times New Roman" w:eastAsia="標楷體" w:hAnsi="Times New Roman" w:cs="Times New Roman"/>
                <w:szCs w:val="24"/>
              </w:rPr>
              <w:t>.</w:t>
            </w:r>
            <w:r w:rsidR="00814F00">
              <w:rPr>
                <w:rFonts w:ascii="Times New Roman" w:eastAsia="標楷體" w:hAnsi="Times New Roman" w:cs="Times New Roman" w:hint="eastAsia"/>
                <w:szCs w:val="24"/>
              </w:rPr>
              <w:t>影片草擬腳本規劃</w:t>
            </w:r>
          </w:p>
          <w:p w14:paraId="01D83C2B" w14:textId="7FC5ED72" w:rsidR="00F90059" w:rsidRDefault="00C34F1D" w:rsidP="00F90059">
            <w:pPr>
              <w:snapToGrid w:val="0"/>
              <w:rPr>
                <w:rFonts w:ascii="Times New Roman" w:eastAsia="標楷體" w:hAnsi="Times New Roman" w:cs="Times New Roman"/>
                <w:szCs w:val="24"/>
              </w:rPr>
            </w:pPr>
            <w:r>
              <w:rPr>
                <w:rFonts w:ascii="Times New Roman" w:eastAsia="標楷體" w:hAnsi="Times New Roman" w:cs="Times New Roman" w:hint="eastAsia"/>
                <w:szCs w:val="24"/>
              </w:rPr>
              <w:t>6</w:t>
            </w:r>
            <w:r w:rsidR="00F90059" w:rsidRPr="00F90059">
              <w:rPr>
                <w:rFonts w:ascii="Times New Roman" w:eastAsia="標楷體" w:hAnsi="Times New Roman" w:cs="Times New Roman" w:hint="eastAsia"/>
                <w:szCs w:val="24"/>
              </w:rPr>
              <w:t>.</w:t>
            </w:r>
            <w:r w:rsidR="00F90059" w:rsidRPr="00F90059">
              <w:rPr>
                <w:rFonts w:ascii="Times New Roman" w:eastAsia="標楷體" w:hAnsi="Times New Roman" w:cs="Times New Roman" w:hint="eastAsia"/>
                <w:szCs w:val="24"/>
              </w:rPr>
              <w:t>工作時程規劃，包含全案之進度規劃、專案期程控管，並安排單一溝通窗口，即時雙向溝通。</w:t>
            </w:r>
          </w:p>
          <w:p w14:paraId="09FB4A2C" w14:textId="2F436FEB" w:rsidR="00C80EA7" w:rsidRPr="00F90059" w:rsidRDefault="00C80EA7" w:rsidP="00F90059">
            <w:pPr>
              <w:snapToGrid w:val="0"/>
              <w:rPr>
                <w:rFonts w:ascii="Times New Roman" w:eastAsia="標楷體" w:hAnsi="Times New Roman" w:cs="Times New Roman"/>
                <w:szCs w:val="24"/>
              </w:rPr>
            </w:pPr>
            <w:r>
              <w:rPr>
                <w:rFonts w:ascii="Times New Roman" w:eastAsia="標楷體" w:hAnsi="Times New Roman" w:cs="Times New Roman" w:hint="eastAsia"/>
                <w:szCs w:val="24"/>
              </w:rPr>
              <w:t xml:space="preserve">7. </w:t>
            </w:r>
            <w:r w:rsidRPr="00C80EA7">
              <w:rPr>
                <w:rFonts w:ascii="Times New Roman" w:eastAsia="標楷體" w:hAnsi="Times New Roman" w:cs="Times New Roman" w:hint="eastAsia"/>
                <w:szCs w:val="24"/>
              </w:rPr>
              <w:t>PIMSD-0125</w:t>
            </w:r>
            <w:r w:rsidRPr="00C80EA7">
              <w:rPr>
                <w:rFonts w:ascii="Times New Roman" w:eastAsia="標楷體" w:hAnsi="Times New Roman" w:cs="Times New Roman" w:hint="eastAsia"/>
                <w:szCs w:val="24"/>
              </w:rPr>
              <w:t>個人資料委外廠商自我查核檢查表</w:t>
            </w:r>
          </w:p>
          <w:p w14:paraId="1FEE6EDF" w14:textId="202A00F0" w:rsidR="00715A9A" w:rsidRPr="00F90059" w:rsidRDefault="00C80EA7" w:rsidP="00F90059">
            <w:pPr>
              <w:widowControl/>
              <w:tabs>
                <w:tab w:val="num" w:pos="0"/>
              </w:tabs>
              <w:snapToGrid w:val="0"/>
              <w:jc w:val="both"/>
              <w:rPr>
                <w:rFonts w:ascii="Times New Roman" w:eastAsia="標楷體" w:hAnsi="Times New Roman" w:cs="Times New Roman"/>
                <w:szCs w:val="24"/>
              </w:rPr>
            </w:pPr>
            <w:r>
              <w:rPr>
                <w:rFonts w:ascii="Times New Roman" w:eastAsia="標楷體" w:hAnsi="Times New Roman" w:cs="Times New Roman" w:hint="eastAsia"/>
                <w:szCs w:val="24"/>
              </w:rPr>
              <w:t>8</w:t>
            </w:r>
            <w:r w:rsidR="00F90059" w:rsidRPr="00F90059">
              <w:rPr>
                <w:rFonts w:ascii="Times New Roman" w:eastAsia="標楷體" w:hAnsi="Times New Roman" w:cs="Times New Roman" w:hint="eastAsia"/>
                <w:szCs w:val="24"/>
              </w:rPr>
              <w:t xml:space="preserve">. </w:t>
            </w:r>
            <w:r w:rsidR="00F90059" w:rsidRPr="00F90059">
              <w:rPr>
                <w:rFonts w:ascii="Times New Roman" w:eastAsia="標楷體" w:hAnsi="Times New Roman" w:cs="Times New Roman" w:hint="eastAsia"/>
                <w:szCs w:val="24"/>
              </w:rPr>
              <w:t>經費配置</w:t>
            </w:r>
            <w:r w:rsidR="004B091F">
              <w:rPr>
                <w:rFonts w:ascii="Times New Roman" w:eastAsia="標楷體" w:hAnsi="Times New Roman" w:cs="Times New Roman" w:hint="eastAsia"/>
                <w:szCs w:val="24"/>
              </w:rPr>
              <w:t>(</w:t>
            </w:r>
            <w:r>
              <w:rPr>
                <w:rFonts w:ascii="Times New Roman" w:eastAsia="標楷體" w:hAnsi="Times New Roman" w:cs="Times New Roman" w:hint="eastAsia"/>
                <w:szCs w:val="24"/>
              </w:rPr>
              <w:t>或</w:t>
            </w:r>
            <w:r w:rsidR="004B091F">
              <w:rPr>
                <w:rFonts w:ascii="Times New Roman" w:eastAsia="標楷體" w:hAnsi="Times New Roman" w:cs="Times New Roman" w:hint="eastAsia"/>
                <w:szCs w:val="24"/>
              </w:rPr>
              <w:t>)</w:t>
            </w:r>
            <w:r>
              <w:rPr>
                <w:rFonts w:ascii="Times New Roman" w:eastAsia="標楷體" w:hAnsi="Times New Roman" w:cs="Times New Roman" w:hint="eastAsia"/>
                <w:szCs w:val="24"/>
              </w:rPr>
              <w:t>報價單</w:t>
            </w:r>
            <w:r w:rsidR="00F90059" w:rsidRPr="00F90059">
              <w:rPr>
                <w:rFonts w:ascii="Times New Roman" w:eastAsia="標楷體" w:hAnsi="Times New Roman" w:cs="Times New Roman" w:hint="eastAsia"/>
                <w:szCs w:val="24"/>
              </w:rPr>
              <w:t>。</w:t>
            </w:r>
          </w:p>
        </w:tc>
        <w:tc>
          <w:tcPr>
            <w:tcW w:w="1134" w:type="dxa"/>
            <w:vAlign w:val="center"/>
          </w:tcPr>
          <w:p w14:paraId="19201F48" w14:textId="600CCC4A" w:rsidR="00715A9A" w:rsidRPr="004B6E47" w:rsidRDefault="00322717" w:rsidP="00C34F1D">
            <w:pPr>
              <w:jc w:val="center"/>
              <w:rPr>
                <w:rFonts w:ascii="Times New Roman" w:eastAsia="標楷體" w:hAnsi="Times New Roman" w:cs="Times New Roman"/>
                <w:szCs w:val="24"/>
              </w:rPr>
            </w:pPr>
            <w:r>
              <w:rPr>
                <w:rFonts w:ascii="Times New Roman" w:eastAsia="標楷體" w:hAnsi="Times New Roman" w:cs="Times New Roman" w:hint="eastAsia"/>
                <w:szCs w:val="24"/>
              </w:rPr>
              <w:t>3</w:t>
            </w:r>
            <w:r w:rsidR="00715A9A" w:rsidRPr="004B6E47">
              <w:rPr>
                <w:rFonts w:ascii="Times New Roman" w:eastAsia="標楷體" w:hAnsi="Times New Roman" w:cs="Times New Roman" w:hint="eastAsia"/>
                <w:szCs w:val="24"/>
              </w:rPr>
              <w:t>份</w:t>
            </w:r>
          </w:p>
        </w:tc>
        <w:tc>
          <w:tcPr>
            <w:tcW w:w="1559" w:type="dxa"/>
            <w:vAlign w:val="center"/>
          </w:tcPr>
          <w:p w14:paraId="2894F97B" w14:textId="77777777" w:rsidR="00322717" w:rsidRDefault="00715A9A" w:rsidP="00C34F1D">
            <w:pPr>
              <w:jc w:val="center"/>
              <w:rPr>
                <w:rFonts w:ascii="Times New Roman" w:eastAsia="標楷體" w:hAnsi="Times New Roman" w:cs="Times New Roman"/>
                <w:szCs w:val="24"/>
              </w:rPr>
            </w:pPr>
            <w:r w:rsidRPr="004B6E47">
              <w:rPr>
                <w:rFonts w:ascii="Times New Roman" w:eastAsia="標楷體" w:hAnsi="Times New Roman" w:cs="Times New Roman" w:hint="eastAsia"/>
                <w:szCs w:val="24"/>
              </w:rPr>
              <w:t>紙本及</w:t>
            </w:r>
          </w:p>
          <w:p w14:paraId="005CBE77" w14:textId="0F617367" w:rsidR="00715A9A" w:rsidRPr="004B6E47" w:rsidRDefault="00715A9A" w:rsidP="00C34F1D">
            <w:pPr>
              <w:jc w:val="center"/>
              <w:rPr>
                <w:rFonts w:ascii="Times New Roman" w:eastAsia="標楷體" w:hAnsi="Times New Roman" w:cs="Times New Roman"/>
                <w:szCs w:val="24"/>
              </w:rPr>
            </w:pPr>
            <w:r w:rsidRPr="004B6E47">
              <w:rPr>
                <w:rFonts w:ascii="Times New Roman" w:eastAsia="標楷體" w:hAnsi="Times New Roman" w:cs="Times New Roman" w:hint="eastAsia"/>
                <w:szCs w:val="24"/>
              </w:rPr>
              <w:t>電子檔</w:t>
            </w:r>
          </w:p>
        </w:tc>
        <w:tc>
          <w:tcPr>
            <w:tcW w:w="1417" w:type="dxa"/>
            <w:vAlign w:val="center"/>
          </w:tcPr>
          <w:p w14:paraId="01037C47" w14:textId="32A68A16" w:rsidR="00715A9A" w:rsidRPr="004B6E47" w:rsidRDefault="00715A9A" w:rsidP="00C34F1D">
            <w:pPr>
              <w:jc w:val="center"/>
              <w:rPr>
                <w:rFonts w:ascii="Times New Roman" w:eastAsia="標楷體" w:hAnsi="Times New Roman" w:cs="Times New Roman"/>
                <w:szCs w:val="24"/>
              </w:rPr>
            </w:pPr>
            <w:r w:rsidRPr="004B6E47">
              <w:rPr>
                <w:rFonts w:ascii="Times New Roman" w:eastAsia="標楷體" w:hAnsi="Times New Roman" w:cs="Times New Roman" w:hint="eastAsia"/>
                <w:szCs w:val="24"/>
              </w:rPr>
              <w:t>決標次日起</w:t>
            </w:r>
            <w:r w:rsidR="00814F00" w:rsidRPr="00814F00">
              <w:rPr>
                <w:rFonts w:ascii="Times New Roman" w:eastAsia="標楷體" w:hAnsi="Times New Roman" w:cs="Times New Roman"/>
                <w:szCs w:val="24"/>
              </w:rPr>
              <w:t>7</w:t>
            </w:r>
            <w:r w:rsidR="00814F00" w:rsidRPr="00814F00">
              <w:rPr>
                <w:rFonts w:ascii="Times New Roman" w:eastAsia="標楷體" w:hAnsi="Times New Roman" w:cs="Times New Roman" w:hint="eastAsia"/>
                <w:szCs w:val="24"/>
              </w:rPr>
              <w:t>工作天內</w:t>
            </w:r>
          </w:p>
        </w:tc>
      </w:tr>
      <w:tr w:rsidR="00691020" w:rsidRPr="004B6E47" w14:paraId="2B6F4EAE" w14:textId="77777777" w:rsidTr="00A77E9E">
        <w:trPr>
          <w:trHeight w:val="693"/>
        </w:trPr>
        <w:tc>
          <w:tcPr>
            <w:tcW w:w="789" w:type="dxa"/>
            <w:shd w:val="clear" w:color="auto" w:fill="auto"/>
            <w:vAlign w:val="center"/>
          </w:tcPr>
          <w:p w14:paraId="0838813D" w14:textId="77777777" w:rsidR="00691020" w:rsidRPr="004B6E47" w:rsidRDefault="00691020" w:rsidP="00715A9A">
            <w:pPr>
              <w:pStyle w:val="a3"/>
              <w:widowControl/>
              <w:numPr>
                <w:ilvl w:val="0"/>
                <w:numId w:val="13"/>
              </w:numPr>
              <w:ind w:leftChars="0" w:left="258" w:hanging="258"/>
              <w:jc w:val="center"/>
              <w:rPr>
                <w:rFonts w:ascii="Times New Roman" w:eastAsia="標楷體" w:hAnsi="Times New Roman" w:cs="Times New Roman"/>
                <w:szCs w:val="24"/>
              </w:rPr>
            </w:pPr>
          </w:p>
        </w:tc>
        <w:tc>
          <w:tcPr>
            <w:tcW w:w="1703" w:type="dxa"/>
            <w:shd w:val="clear" w:color="auto" w:fill="auto"/>
            <w:vAlign w:val="center"/>
          </w:tcPr>
          <w:p w14:paraId="7AC2A9C5" w14:textId="01BE44A9" w:rsidR="00691020" w:rsidRPr="004B6E47" w:rsidRDefault="00691020" w:rsidP="003A6BE1">
            <w:pPr>
              <w:jc w:val="both"/>
              <w:rPr>
                <w:rFonts w:ascii="Times New Roman" w:eastAsia="標楷體" w:hAnsi="Times New Roman" w:cs="Times New Roman"/>
                <w:szCs w:val="24"/>
              </w:rPr>
            </w:pPr>
            <w:r>
              <w:rPr>
                <w:rFonts w:ascii="Times New Roman" w:eastAsia="標楷體" w:hAnsi="Times New Roman" w:cs="Times New Roman" w:hint="eastAsia"/>
                <w:szCs w:val="24"/>
              </w:rPr>
              <w:t>文宣設計成品</w:t>
            </w:r>
          </w:p>
        </w:tc>
        <w:tc>
          <w:tcPr>
            <w:tcW w:w="3261" w:type="dxa"/>
            <w:shd w:val="clear" w:color="auto" w:fill="auto"/>
            <w:vAlign w:val="center"/>
          </w:tcPr>
          <w:p w14:paraId="7E2D87B0" w14:textId="77777777" w:rsidR="00691020" w:rsidRPr="00814F00" w:rsidRDefault="00691020" w:rsidP="00691020">
            <w:pPr>
              <w:snapToGrid w:val="0"/>
              <w:rPr>
                <w:rFonts w:ascii="Times New Roman" w:eastAsia="標楷體" w:hAnsi="Times New Roman" w:cs="Times New Roman"/>
                <w:szCs w:val="24"/>
              </w:rPr>
            </w:pPr>
            <w:r w:rsidRPr="00814F00">
              <w:rPr>
                <w:rFonts w:ascii="Times New Roman" w:eastAsia="標楷體" w:hAnsi="Times New Roman" w:cs="Times New Roman" w:hint="eastAsia"/>
                <w:szCs w:val="24"/>
              </w:rPr>
              <w:t>內容</w:t>
            </w:r>
            <w:r>
              <w:rPr>
                <w:rFonts w:ascii="Times New Roman" w:eastAsia="標楷體" w:hAnsi="Times New Roman" w:cs="Times New Roman" w:hint="eastAsia"/>
                <w:szCs w:val="24"/>
              </w:rPr>
              <w:t>應</w:t>
            </w:r>
            <w:r w:rsidRPr="00814F00">
              <w:rPr>
                <w:rFonts w:ascii="Times New Roman" w:eastAsia="標楷體" w:hAnsi="Times New Roman" w:cs="Times New Roman" w:hint="eastAsia"/>
                <w:szCs w:val="24"/>
              </w:rPr>
              <w:t>包含</w:t>
            </w:r>
            <w:r>
              <w:rPr>
                <w:rFonts w:ascii="Times New Roman" w:eastAsia="標楷體" w:hAnsi="Times New Roman" w:cs="Times New Roman" w:hint="eastAsia"/>
                <w:szCs w:val="24"/>
              </w:rPr>
              <w:t>但不限於</w:t>
            </w:r>
            <w:r w:rsidRPr="00814F00">
              <w:rPr>
                <w:rFonts w:ascii="Times New Roman" w:eastAsia="標楷體" w:hAnsi="Times New Roman" w:cs="Times New Roman" w:hint="eastAsia"/>
                <w:szCs w:val="24"/>
              </w:rPr>
              <w:t>：</w:t>
            </w:r>
          </w:p>
          <w:p w14:paraId="33BB5EDB" w14:textId="77777777" w:rsidR="00691020" w:rsidRPr="00814F00" w:rsidRDefault="00691020" w:rsidP="00691020">
            <w:pPr>
              <w:snapToGrid w:val="0"/>
              <w:rPr>
                <w:rFonts w:ascii="Times New Roman" w:eastAsia="標楷體" w:hAnsi="Times New Roman" w:cs="Times New Roman"/>
                <w:szCs w:val="24"/>
              </w:rPr>
            </w:pPr>
            <w:r>
              <w:rPr>
                <w:rFonts w:ascii="Times New Roman" w:eastAsia="標楷體" w:hAnsi="Times New Roman" w:cs="Times New Roman" w:hint="eastAsia"/>
                <w:szCs w:val="24"/>
              </w:rPr>
              <w:t>1</w:t>
            </w:r>
            <w:r w:rsidRPr="00814F00">
              <w:rPr>
                <w:rFonts w:ascii="Times New Roman" w:eastAsia="標楷體" w:hAnsi="Times New Roman" w:cs="Times New Roman" w:hint="eastAsia"/>
                <w:szCs w:val="24"/>
              </w:rPr>
              <w:t xml:space="preserve">. </w:t>
            </w:r>
            <w:r w:rsidRPr="00814F00">
              <w:rPr>
                <w:rFonts w:ascii="Times New Roman" w:eastAsia="標楷體" w:hAnsi="Times New Roman" w:cs="Times New Roman" w:hint="eastAsia"/>
                <w:szCs w:val="24"/>
              </w:rPr>
              <w:t>美術</w:t>
            </w:r>
            <w:r>
              <w:rPr>
                <w:rFonts w:ascii="Times New Roman" w:eastAsia="標楷體" w:hAnsi="Times New Roman" w:cs="Times New Roman" w:hint="eastAsia"/>
                <w:szCs w:val="24"/>
              </w:rPr>
              <w:t>設計插畫原始</w:t>
            </w:r>
            <w:r w:rsidRPr="00814F00">
              <w:rPr>
                <w:rFonts w:ascii="Times New Roman" w:eastAsia="標楷體" w:hAnsi="Times New Roman" w:cs="Times New Roman" w:hint="eastAsia"/>
                <w:szCs w:val="24"/>
              </w:rPr>
              <w:t>檔。</w:t>
            </w:r>
          </w:p>
          <w:p w14:paraId="18F7D5A4" w14:textId="5292F606" w:rsidR="00691020" w:rsidRPr="00F90059" w:rsidRDefault="00691020" w:rsidP="00691020">
            <w:pPr>
              <w:snapToGrid w:val="0"/>
              <w:rPr>
                <w:rFonts w:ascii="Times New Roman" w:eastAsia="標楷體" w:hAnsi="Times New Roman" w:cs="Times New Roman"/>
                <w:szCs w:val="24"/>
              </w:rPr>
            </w:pPr>
            <w:r>
              <w:rPr>
                <w:rFonts w:ascii="Times New Roman" w:eastAsia="標楷體" w:hAnsi="Times New Roman" w:cs="Times New Roman"/>
                <w:szCs w:val="24"/>
              </w:rPr>
              <w:t>2</w:t>
            </w:r>
            <w:r w:rsidRPr="00814F00">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彩色美術精稿圖像。</w:t>
            </w:r>
          </w:p>
        </w:tc>
        <w:tc>
          <w:tcPr>
            <w:tcW w:w="1134" w:type="dxa"/>
            <w:vAlign w:val="center"/>
          </w:tcPr>
          <w:p w14:paraId="76CBBDC8" w14:textId="5B1CDA00" w:rsidR="00691020" w:rsidRPr="004B6E47" w:rsidRDefault="00691020" w:rsidP="00C34F1D">
            <w:pPr>
              <w:jc w:val="center"/>
              <w:rPr>
                <w:rFonts w:ascii="Times New Roman" w:eastAsia="標楷體" w:hAnsi="Times New Roman" w:cs="Times New Roman"/>
                <w:szCs w:val="24"/>
              </w:rPr>
            </w:pPr>
            <w:r w:rsidRPr="004B6E47">
              <w:rPr>
                <w:rFonts w:ascii="Times New Roman" w:eastAsia="標楷體" w:hAnsi="Times New Roman" w:cs="Times New Roman" w:hint="eastAsia"/>
                <w:szCs w:val="24"/>
              </w:rPr>
              <w:t>各</w:t>
            </w:r>
            <w:r w:rsidRPr="004B6E47">
              <w:rPr>
                <w:rFonts w:ascii="Times New Roman" w:eastAsia="標楷體" w:hAnsi="Times New Roman" w:cs="Times New Roman"/>
                <w:szCs w:val="24"/>
              </w:rPr>
              <w:t>1</w:t>
            </w:r>
            <w:r w:rsidRPr="004B6E47">
              <w:rPr>
                <w:rFonts w:ascii="Times New Roman" w:eastAsia="標楷體" w:hAnsi="Times New Roman" w:cs="Times New Roman" w:hint="eastAsia"/>
                <w:szCs w:val="24"/>
              </w:rPr>
              <w:t>份</w:t>
            </w:r>
          </w:p>
        </w:tc>
        <w:tc>
          <w:tcPr>
            <w:tcW w:w="1559" w:type="dxa"/>
            <w:vAlign w:val="center"/>
          </w:tcPr>
          <w:p w14:paraId="013C8D42" w14:textId="107277D8" w:rsidR="00691020" w:rsidRPr="004B6E47" w:rsidRDefault="00691020" w:rsidP="00C34F1D">
            <w:pPr>
              <w:jc w:val="center"/>
              <w:rPr>
                <w:rFonts w:ascii="Times New Roman" w:eastAsia="標楷體" w:hAnsi="Times New Roman" w:cs="Times New Roman"/>
                <w:szCs w:val="24"/>
              </w:rPr>
            </w:pPr>
            <w:r w:rsidRPr="004B6E47">
              <w:rPr>
                <w:rFonts w:ascii="Times New Roman" w:eastAsia="標楷體" w:hAnsi="Times New Roman" w:cs="Times New Roman" w:hint="eastAsia"/>
                <w:szCs w:val="24"/>
              </w:rPr>
              <w:t>電子檔</w:t>
            </w:r>
          </w:p>
        </w:tc>
        <w:tc>
          <w:tcPr>
            <w:tcW w:w="1417" w:type="dxa"/>
            <w:vAlign w:val="center"/>
          </w:tcPr>
          <w:p w14:paraId="0B03CA29" w14:textId="3CFFB091" w:rsidR="00691020" w:rsidRPr="004B6E47" w:rsidRDefault="00691020" w:rsidP="00C34F1D">
            <w:pPr>
              <w:jc w:val="center"/>
              <w:rPr>
                <w:rFonts w:ascii="Times New Roman" w:eastAsia="標楷體" w:hAnsi="Times New Roman" w:cs="Times New Roman"/>
                <w:szCs w:val="24"/>
              </w:rPr>
            </w:pPr>
            <w:r>
              <w:rPr>
                <w:rFonts w:ascii="Times New Roman" w:eastAsia="標楷體" w:hAnsi="Times New Roman" w:cs="Times New Roman" w:hint="eastAsia"/>
                <w:szCs w:val="24"/>
              </w:rPr>
              <w:t>11</w:t>
            </w:r>
            <w:r w:rsidR="00C80EA7">
              <w:rPr>
                <w:rFonts w:ascii="Times New Roman" w:eastAsia="標楷體" w:hAnsi="Times New Roman" w:cs="Times New Roman" w:hint="eastAsia"/>
                <w:szCs w:val="24"/>
              </w:rPr>
              <w:t>4</w:t>
            </w:r>
            <w:r>
              <w:rPr>
                <w:rFonts w:ascii="Times New Roman" w:eastAsia="標楷體" w:hAnsi="Times New Roman" w:cs="Times New Roman" w:hint="eastAsia"/>
                <w:szCs w:val="24"/>
              </w:rPr>
              <w:t>年</w:t>
            </w:r>
            <w:r>
              <w:rPr>
                <w:rFonts w:ascii="Times New Roman" w:eastAsia="標楷體" w:hAnsi="Times New Roman" w:cs="Times New Roman" w:hint="eastAsia"/>
                <w:szCs w:val="24"/>
              </w:rPr>
              <w:t>1</w:t>
            </w:r>
            <w:r>
              <w:rPr>
                <w:rFonts w:ascii="Times New Roman" w:eastAsia="標楷體" w:hAnsi="Times New Roman" w:cs="Times New Roman" w:hint="eastAsia"/>
                <w:szCs w:val="24"/>
              </w:rPr>
              <w:t>月</w:t>
            </w:r>
            <w:r w:rsidR="00C80EA7">
              <w:rPr>
                <w:rFonts w:ascii="Times New Roman" w:eastAsia="標楷體" w:hAnsi="Times New Roman" w:cs="Times New Roman" w:hint="eastAsia"/>
                <w:szCs w:val="24"/>
              </w:rPr>
              <w:t>1</w:t>
            </w:r>
            <w:r>
              <w:rPr>
                <w:rFonts w:ascii="Times New Roman" w:eastAsia="標楷體" w:hAnsi="Times New Roman" w:cs="Times New Roman" w:hint="eastAsia"/>
                <w:szCs w:val="24"/>
              </w:rPr>
              <w:t>0</w:t>
            </w:r>
            <w:r>
              <w:rPr>
                <w:rFonts w:ascii="Times New Roman" w:eastAsia="標楷體" w:hAnsi="Times New Roman" w:cs="Times New Roman" w:hint="eastAsia"/>
                <w:szCs w:val="24"/>
              </w:rPr>
              <w:t>日前</w:t>
            </w:r>
          </w:p>
        </w:tc>
      </w:tr>
      <w:tr w:rsidR="00C80EA7" w:rsidRPr="004B6E47" w14:paraId="7ECF520E" w14:textId="77777777" w:rsidTr="00A77E9E">
        <w:trPr>
          <w:trHeight w:val="693"/>
        </w:trPr>
        <w:tc>
          <w:tcPr>
            <w:tcW w:w="789" w:type="dxa"/>
            <w:shd w:val="clear" w:color="auto" w:fill="auto"/>
            <w:vAlign w:val="center"/>
          </w:tcPr>
          <w:p w14:paraId="7F48C225" w14:textId="77777777" w:rsidR="00C80EA7" w:rsidRPr="004B6E47" w:rsidRDefault="00C80EA7" w:rsidP="00C80EA7">
            <w:pPr>
              <w:pStyle w:val="a3"/>
              <w:widowControl/>
              <w:numPr>
                <w:ilvl w:val="0"/>
                <w:numId w:val="13"/>
              </w:numPr>
              <w:ind w:leftChars="0" w:left="258" w:hanging="258"/>
              <w:jc w:val="center"/>
              <w:rPr>
                <w:rFonts w:ascii="Times New Roman" w:eastAsia="標楷體" w:hAnsi="Times New Roman" w:cs="Times New Roman"/>
                <w:szCs w:val="24"/>
              </w:rPr>
            </w:pPr>
          </w:p>
        </w:tc>
        <w:tc>
          <w:tcPr>
            <w:tcW w:w="1703" w:type="dxa"/>
            <w:shd w:val="clear" w:color="auto" w:fill="auto"/>
            <w:vAlign w:val="center"/>
          </w:tcPr>
          <w:p w14:paraId="254D03FF" w14:textId="7205779D" w:rsidR="00C80EA7" w:rsidRDefault="00C80EA7" w:rsidP="00C80EA7">
            <w:pPr>
              <w:jc w:val="both"/>
              <w:rPr>
                <w:rFonts w:ascii="Times New Roman" w:eastAsia="標楷體" w:hAnsi="Times New Roman" w:cs="Times New Roman"/>
                <w:szCs w:val="24"/>
              </w:rPr>
            </w:pPr>
            <w:r w:rsidRPr="00322717">
              <w:rPr>
                <w:rFonts w:ascii="Times New Roman" w:eastAsia="標楷體" w:hAnsi="Times New Roman" w:cs="Times New Roman" w:hint="eastAsia"/>
                <w:szCs w:val="24"/>
              </w:rPr>
              <w:t>期中報告</w:t>
            </w:r>
          </w:p>
        </w:tc>
        <w:tc>
          <w:tcPr>
            <w:tcW w:w="3261" w:type="dxa"/>
            <w:shd w:val="clear" w:color="auto" w:fill="auto"/>
            <w:vAlign w:val="center"/>
          </w:tcPr>
          <w:p w14:paraId="56CAC515" w14:textId="77777777" w:rsidR="00C80EA7" w:rsidRPr="00814F00" w:rsidRDefault="00C80EA7" w:rsidP="00C80EA7">
            <w:pPr>
              <w:snapToGrid w:val="0"/>
              <w:rPr>
                <w:rFonts w:ascii="Times New Roman" w:eastAsia="標楷體" w:hAnsi="Times New Roman" w:cs="Times New Roman"/>
                <w:szCs w:val="24"/>
              </w:rPr>
            </w:pPr>
            <w:r w:rsidRPr="00814F00">
              <w:rPr>
                <w:rFonts w:ascii="Times New Roman" w:eastAsia="標楷體" w:hAnsi="Times New Roman" w:cs="Times New Roman" w:hint="eastAsia"/>
                <w:szCs w:val="24"/>
              </w:rPr>
              <w:t>內容</w:t>
            </w:r>
            <w:r>
              <w:rPr>
                <w:rFonts w:ascii="Times New Roman" w:eastAsia="標楷體" w:hAnsi="Times New Roman" w:cs="Times New Roman" w:hint="eastAsia"/>
                <w:szCs w:val="24"/>
              </w:rPr>
              <w:t>應</w:t>
            </w:r>
            <w:r w:rsidRPr="00814F00">
              <w:rPr>
                <w:rFonts w:ascii="Times New Roman" w:eastAsia="標楷體" w:hAnsi="Times New Roman" w:cs="Times New Roman" w:hint="eastAsia"/>
                <w:szCs w:val="24"/>
              </w:rPr>
              <w:t>包含</w:t>
            </w:r>
            <w:r>
              <w:rPr>
                <w:rFonts w:ascii="Times New Roman" w:eastAsia="標楷體" w:hAnsi="Times New Roman" w:cs="Times New Roman" w:hint="eastAsia"/>
                <w:szCs w:val="24"/>
              </w:rPr>
              <w:t>但不限於</w:t>
            </w:r>
            <w:r w:rsidRPr="00814F00">
              <w:rPr>
                <w:rFonts w:ascii="Times New Roman" w:eastAsia="標楷體" w:hAnsi="Times New Roman" w:cs="Times New Roman" w:hint="eastAsia"/>
                <w:szCs w:val="24"/>
              </w:rPr>
              <w:t>：</w:t>
            </w:r>
          </w:p>
          <w:p w14:paraId="3BF7AAFE" w14:textId="77777777" w:rsidR="00C80EA7" w:rsidRPr="00322717" w:rsidRDefault="00C80EA7" w:rsidP="00C80EA7">
            <w:pPr>
              <w:numPr>
                <w:ilvl w:val="0"/>
                <w:numId w:val="43"/>
              </w:numPr>
              <w:snapToGrid w:val="0"/>
              <w:rPr>
                <w:rFonts w:ascii="Times New Roman" w:eastAsia="標楷體" w:hAnsi="Times New Roman" w:cs="Times New Roman"/>
                <w:szCs w:val="24"/>
              </w:rPr>
            </w:pPr>
            <w:r w:rsidRPr="00322717">
              <w:rPr>
                <w:rFonts w:ascii="Times New Roman" w:eastAsia="標楷體" w:hAnsi="Times New Roman" w:cs="Times New Roman" w:hint="eastAsia"/>
                <w:szCs w:val="24"/>
              </w:rPr>
              <w:t>工作內容說明</w:t>
            </w:r>
          </w:p>
          <w:p w14:paraId="169F1F89" w14:textId="78D28431" w:rsidR="00C80EA7" w:rsidRPr="00C80EA7" w:rsidRDefault="00C80EA7" w:rsidP="00C80EA7">
            <w:pPr>
              <w:pStyle w:val="a3"/>
              <w:numPr>
                <w:ilvl w:val="0"/>
                <w:numId w:val="43"/>
              </w:numPr>
              <w:snapToGrid w:val="0"/>
              <w:ind w:leftChars="0"/>
              <w:rPr>
                <w:rFonts w:ascii="Times New Roman" w:eastAsia="標楷體" w:hAnsi="Times New Roman" w:cs="Times New Roman"/>
                <w:szCs w:val="24"/>
              </w:rPr>
            </w:pPr>
            <w:r w:rsidRPr="00C80EA7">
              <w:rPr>
                <w:rFonts w:ascii="Times New Roman" w:eastAsia="標楷體" w:hAnsi="Times New Roman" w:cs="Times New Roman" w:hint="eastAsia"/>
                <w:szCs w:val="24"/>
              </w:rPr>
              <w:t>工作執行進度說明。</w:t>
            </w:r>
          </w:p>
        </w:tc>
        <w:tc>
          <w:tcPr>
            <w:tcW w:w="1134" w:type="dxa"/>
            <w:vAlign w:val="center"/>
          </w:tcPr>
          <w:p w14:paraId="718992B3" w14:textId="4FC40063" w:rsidR="00C80EA7" w:rsidRPr="004B6E47" w:rsidRDefault="00C80EA7" w:rsidP="00C80EA7">
            <w:pPr>
              <w:jc w:val="center"/>
              <w:rPr>
                <w:rFonts w:ascii="Times New Roman" w:eastAsia="標楷體" w:hAnsi="Times New Roman" w:cs="Times New Roman"/>
                <w:szCs w:val="24"/>
              </w:rPr>
            </w:pPr>
            <w:r>
              <w:rPr>
                <w:rFonts w:ascii="Times New Roman" w:eastAsia="標楷體" w:hAnsi="Times New Roman" w:cs="Times New Roman" w:hint="eastAsia"/>
                <w:szCs w:val="24"/>
              </w:rPr>
              <w:t>3</w:t>
            </w:r>
            <w:r w:rsidRPr="004B6E47">
              <w:rPr>
                <w:rFonts w:ascii="Times New Roman" w:eastAsia="標楷體" w:hAnsi="Times New Roman" w:cs="Times New Roman" w:hint="eastAsia"/>
                <w:szCs w:val="24"/>
              </w:rPr>
              <w:t>份</w:t>
            </w:r>
          </w:p>
        </w:tc>
        <w:tc>
          <w:tcPr>
            <w:tcW w:w="1559" w:type="dxa"/>
            <w:vAlign w:val="center"/>
          </w:tcPr>
          <w:p w14:paraId="2D4FB5BA" w14:textId="77777777" w:rsidR="00C80EA7" w:rsidRDefault="00C80EA7" w:rsidP="00C80EA7">
            <w:pPr>
              <w:jc w:val="center"/>
              <w:rPr>
                <w:rFonts w:ascii="Times New Roman" w:eastAsia="標楷體" w:hAnsi="Times New Roman" w:cs="Times New Roman"/>
                <w:szCs w:val="24"/>
              </w:rPr>
            </w:pPr>
            <w:r w:rsidRPr="004B6E47">
              <w:rPr>
                <w:rFonts w:ascii="Times New Roman" w:eastAsia="標楷體" w:hAnsi="Times New Roman" w:cs="Times New Roman" w:hint="eastAsia"/>
                <w:szCs w:val="24"/>
              </w:rPr>
              <w:t>紙本及</w:t>
            </w:r>
          </w:p>
          <w:p w14:paraId="45CDC541" w14:textId="65FB594A" w:rsidR="00C80EA7" w:rsidRPr="004B6E47" w:rsidRDefault="00C80EA7" w:rsidP="00C80EA7">
            <w:pPr>
              <w:jc w:val="center"/>
              <w:rPr>
                <w:rFonts w:ascii="Times New Roman" w:eastAsia="標楷體" w:hAnsi="Times New Roman" w:cs="Times New Roman"/>
                <w:szCs w:val="24"/>
              </w:rPr>
            </w:pPr>
            <w:r w:rsidRPr="004B6E47">
              <w:rPr>
                <w:rFonts w:ascii="Times New Roman" w:eastAsia="標楷體" w:hAnsi="Times New Roman" w:cs="Times New Roman" w:hint="eastAsia"/>
                <w:szCs w:val="24"/>
              </w:rPr>
              <w:t>電子檔</w:t>
            </w:r>
          </w:p>
        </w:tc>
        <w:tc>
          <w:tcPr>
            <w:tcW w:w="1417" w:type="dxa"/>
            <w:vAlign w:val="center"/>
          </w:tcPr>
          <w:p w14:paraId="02151B92" w14:textId="641F6483" w:rsidR="00C80EA7" w:rsidRDefault="00C80EA7" w:rsidP="00C80EA7">
            <w:pPr>
              <w:jc w:val="center"/>
              <w:rPr>
                <w:rFonts w:ascii="Times New Roman" w:eastAsia="標楷體" w:hAnsi="Times New Roman" w:cs="Times New Roman"/>
                <w:szCs w:val="24"/>
              </w:rPr>
            </w:pPr>
            <w:r>
              <w:rPr>
                <w:rFonts w:ascii="Times New Roman" w:eastAsia="標楷體" w:hAnsi="Times New Roman" w:cs="Times New Roman" w:hint="eastAsia"/>
                <w:szCs w:val="24"/>
              </w:rPr>
              <w:t>114</w:t>
            </w:r>
            <w:r>
              <w:rPr>
                <w:rFonts w:ascii="Times New Roman" w:eastAsia="標楷體" w:hAnsi="Times New Roman" w:cs="Times New Roman" w:hint="eastAsia"/>
                <w:szCs w:val="24"/>
              </w:rPr>
              <w:t>年</w:t>
            </w:r>
            <w:r>
              <w:rPr>
                <w:rFonts w:ascii="Times New Roman" w:eastAsia="標楷體" w:hAnsi="Times New Roman" w:cs="Times New Roman" w:hint="eastAsia"/>
                <w:szCs w:val="24"/>
              </w:rPr>
              <w:t>5</w:t>
            </w:r>
            <w:r>
              <w:rPr>
                <w:rFonts w:ascii="Times New Roman" w:eastAsia="標楷體" w:hAnsi="Times New Roman" w:cs="Times New Roman" w:hint="eastAsia"/>
                <w:szCs w:val="24"/>
              </w:rPr>
              <w:t>月</w:t>
            </w:r>
            <w:r>
              <w:rPr>
                <w:rFonts w:ascii="Times New Roman" w:eastAsia="標楷體" w:hAnsi="Times New Roman" w:cs="Times New Roman" w:hint="eastAsia"/>
                <w:szCs w:val="24"/>
              </w:rPr>
              <w:t>31</w:t>
            </w:r>
            <w:r>
              <w:rPr>
                <w:rFonts w:ascii="Times New Roman" w:eastAsia="標楷體" w:hAnsi="Times New Roman" w:cs="Times New Roman" w:hint="eastAsia"/>
                <w:szCs w:val="24"/>
              </w:rPr>
              <w:t>日前</w:t>
            </w:r>
          </w:p>
        </w:tc>
      </w:tr>
      <w:tr w:rsidR="00C80EA7" w:rsidRPr="004B6E47" w14:paraId="345A998D" w14:textId="77777777" w:rsidTr="00A77E9E">
        <w:trPr>
          <w:trHeight w:val="693"/>
        </w:trPr>
        <w:tc>
          <w:tcPr>
            <w:tcW w:w="789" w:type="dxa"/>
            <w:shd w:val="clear" w:color="auto" w:fill="auto"/>
            <w:vAlign w:val="center"/>
          </w:tcPr>
          <w:p w14:paraId="5CC7A5E7" w14:textId="77777777" w:rsidR="00C80EA7" w:rsidRPr="004B6E47" w:rsidRDefault="00C80EA7" w:rsidP="00C80EA7">
            <w:pPr>
              <w:pStyle w:val="a3"/>
              <w:widowControl/>
              <w:numPr>
                <w:ilvl w:val="0"/>
                <w:numId w:val="13"/>
              </w:numPr>
              <w:ind w:leftChars="0" w:left="258" w:hanging="258"/>
              <w:jc w:val="center"/>
              <w:rPr>
                <w:rFonts w:ascii="Times New Roman" w:eastAsia="標楷體" w:hAnsi="Times New Roman" w:cs="Times New Roman"/>
                <w:szCs w:val="24"/>
              </w:rPr>
            </w:pPr>
          </w:p>
        </w:tc>
        <w:tc>
          <w:tcPr>
            <w:tcW w:w="1703" w:type="dxa"/>
            <w:shd w:val="clear" w:color="auto" w:fill="auto"/>
            <w:vAlign w:val="center"/>
          </w:tcPr>
          <w:p w14:paraId="72347B56" w14:textId="195DD672" w:rsidR="00C80EA7" w:rsidRDefault="00C80EA7" w:rsidP="00C80EA7">
            <w:pPr>
              <w:jc w:val="both"/>
              <w:rPr>
                <w:rFonts w:ascii="Times New Roman" w:eastAsia="標楷體" w:hAnsi="Times New Roman" w:cs="Times New Roman"/>
                <w:szCs w:val="24"/>
              </w:rPr>
            </w:pPr>
            <w:r>
              <w:rPr>
                <w:rFonts w:ascii="Times New Roman" w:eastAsia="標楷體" w:hAnsi="Times New Roman" w:cs="Times New Roman" w:hint="eastAsia"/>
                <w:szCs w:val="24"/>
              </w:rPr>
              <w:t>影片製作成品</w:t>
            </w:r>
          </w:p>
        </w:tc>
        <w:tc>
          <w:tcPr>
            <w:tcW w:w="3261" w:type="dxa"/>
            <w:shd w:val="clear" w:color="auto" w:fill="auto"/>
            <w:vAlign w:val="center"/>
          </w:tcPr>
          <w:p w14:paraId="689DCC73" w14:textId="77777777" w:rsidR="00C80EA7" w:rsidRPr="00814F00" w:rsidRDefault="00C80EA7" w:rsidP="00C80EA7">
            <w:pPr>
              <w:snapToGrid w:val="0"/>
              <w:rPr>
                <w:rFonts w:ascii="Times New Roman" w:eastAsia="標楷體" w:hAnsi="Times New Roman" w:cs="Times New Roman"/>
                <w:szCs w:val="24"/>
              </w:rPr>
            </w:pPr>
            <w:r w:rsidRPr="00814F00">
              <w:rPr>
                <w:rFonts w:ascii="Times New Roman" w:eastAsia="標楷體" w:hAnsi="Times New Roman" w:cs="Times New Roman" w:hint="eastAsia"/>
                <w:szCs w:val="24"/>
              </w:rPr>
              <w:t>內容</w:t>
            </w:r>
            <w:r>
              <w:rPr>
                <w:rFonts w:ascii="Times New Roman" w:eastAsia="標楷體" w:hAnsi="Times New Roman" w:cs="Times New Roman" w:hint="eastAsia"/>
                <w:szCs w:val="24"/>
              </w:rPr>
              <w:t>應</w:t>
            </w:r>
            <w:r w:rsidRPr="00814F00">
              <w:rPr>
                <w:rFonts w:ascii="Times New Roman" w:eastAsia="標楷體" w:hAnsi="Times New Roman" w:cs="Times New Roman" w:hint="eastAsia"/>
                <w:szCs w:val="24"/>
              </w:rPr>
              <w:t>包含</w:t>
            </w:r>
            <w:r>
              <w:rPr>
                <w:rFonts w:ascii="Times New Roman" w:eastAsia="標楷體" w:hAnsi="Times New Roman" w:cs="Times New Roman" w:hint="eastAsia"/>
                <w:szCs w:val="24"/>
              </w:rPr>
              <w:t>但不限於</w:t>
            </w:r>
            <w:r w:rsidRPr="00814F00">
              <w:rPr>
                <w:rFonts w:ascii="Times New Roman" w:eastAsia="標楷體" w:hAnsi="Times New Roman" w:cs="Times New Roman" w:hint="eastAsia"/>
                <w:szCs w:val="24"/>
              </w:rPr>
              <w:t>：</w:t>
            </w:r>
          </w:p>
          <w:p w14:paraId="66C2C0BB" w14:textId="42968364" w:rsidR="00C80EA7" w:rsidRDefault="00C80EA7" w:rsidP="00C80EA7">
            <w:pPr>
              <w:snapToGrid w:val="0"/>
              <w:rPr>
                <w:rFonts w:ascii="Times New Roman" w:eastAsia="標楷體" w:hAnsi="Times New Roman" w:cs="Times New Roman"/>
                <w:szCs w:val="24"/>
              </w:rPr>
            </w:pPr>
            <w:r>
              <w:rPr>
                <w:rFonts w:ascii="Times New Roman" w:eastAsia="標楷體" w:hAnsi="Times New Roman" w:cs="Times New Roman" w:hint="eastAsia"/>
                <w:szCs w:val="24"/>
              </w:rPr>
              <w:t>1.10</w:t>
            </w:r>
            <w:r>
              <w:rPr>
                <w:rFonts w:ascii="Times New Roman" w:eastAsia="標楷體" w:hAnsi="Times New Roman" w:cs="Times New Roman" w:hint="eastAsia"/>
                <w:szCs w:val="24"/>
              </w:rPr>
              <w:t>分鐘以內橫式影片</w:t>
            </w:r>
            <w:r>
              <w:rPr>
                <w:rFonts w:ascii="Times New Roman" w:eastAsia="標楷體" w:hAnsi="Times New Roman" w:cs="Times New Roman" w:hint="eastAsia"/>
                <w:szCs w:val="24"/>
              </w:rPr>
              <w:t>3</w:t>
            </w:r>
            <w:r>
              <w:rPr>
                <w:rFonts w:ascii="Times New Roman" w:eastAsia="標楷體" w:hAnsi="Times New Roman" w:cs="Times New Roman" w:hint="eastAsia"/>
                <w:szCs w:val="24"/>
              </w:rPr>
              <w:t>式</w:t>
            </w:r>
          </w:p>
          <w:p w14:paraId="626C8C13" w14:textId="03725DD5" w:rsidR="00C80EA7" w:rsidRPr="00814F00" w:rsidRDefault="00C80EA7" w:rsidP="00C80EA7">
            <w:pPr>
              <w:snapToGrid w:val="0"/>
              <w:rPr>
                <w:rFonts w:ascii="Times New Roman" w:eastAsia="標楷體" w:hAnsi="Times New Roman" w:cs="Times New Roman"/>
                <w:szCs w:val="24"/>
              </w:rPr>
            </w:pPr>
            <w:r>
              <w:rPr>
                <w:rFonts w:ascii="Times New Roman" w:eastAsia="標楷體" w:hAnsi="Times New Roman" w:cs="Times New Roman" w:hint="eastAsia"/>
                <w:szCs w:val="24"/>
              </w:rPr>
              <w:t>2.60</w:t>
            </w:r>
            <w:r>
              <w:rPr>
                <w:rFonts w:ascii="Times New Roman" w:eastAsia="標楷體" w:hAnsi="Times New Roman" w:cs="Times New Roman" w:hint="eastAsia"/>
                <w:szCs w:val="24"/>
              </w:rPr>
              <w:t>秒內以內直式影片</w:t>
            </w:r>
            <w:r>
              <w:rPr>
                <w:rFonts w:ascii="Times New Roman" w:eastAsia="標楷體" w:hAnsi="Times New Roman" w:cs="Times New Roman" w:hint="eastAsia"/>
                <w:szCs w:val="24"/>
              </w:rPr>
              <w:t>6</w:t>
            </w:r>
            <w:r>
              <w:rPr>
                <w:rFonts w:ascii="Times New Roman" w:eastAsia="標楷體" w:hAnsi="Times New Roman" w:cs="Times New Roman" w:hint="eastAsia"/>
                <w:szCs w:val="24"/>
              </w:rPr>
              <w:t>式</w:t>
            </w:r>
          </w:p>
        </w:tc>
        <w:tc>
          <w:tcPr>
            <w:tcW w:w="1134" w:type="dxa"/>
            <w:vAlign w:val="center"/>
          </w:tcPr>
          <w:p w14:paraId="79469C3A" w14:textId="6A7E57B4" w:rsidR="00C80EA7" w:rsidRPr="004B6E47" w:rsidRDefault="00C80EA7" w:rsidP="00C80EA7">
            <w:pPr>
              <w:jc w:val="center"/>
              <w:rPr>
                <w:rFonts w:ascii="Times New Roman" w:eastAsia="標楷體" w:hAnsi="Times New Roman" w:cs="Times New Roman"/>
                <w:szCs w:val="24"/>
              </w:rPr>
            </w:pPr>
            <w:r w:rsidRPr="004B6E47">
              <w:rPr>
                <w:rFonts w:ascii="Times New Roman" w:eastAsia="標楷體" w:hAnsi="Times New Roman" w:cs="Times New Roman" w:hint="eastAsia"/>
                <w:szCs w:val="24"/>
              </w:rPr>
              <w:t>各</w:t>
            </w:r>
            <w:r w:rsidRPr="004B6E47">
              <w:rPr>
                <w:rFonts w:ascii="Times New Roman" w:eastAsia="標楷體" w:hAnsi="Times New Roman" w:cs="Times New Roman"/>
                <w:szCs w:val="24"/>
              </w:rPr>
              <w:t>1</w:t>
            </w:r>
            <w:r w:rsidRPr="004B6E47">
              <w:rPr>
                <w:rFonts w:ascii="Times New Roman" w:eastAsia="標楷體" w:hAnsi="Times New Roman" w:cs="Times New Roman" w:hint="eastAsia"/>
                <w:szCs w:val="24"/>
              </w:rPr>
              <w:t>份</w:t>
            </w:r>
          </w:p>
        </w:tc>
        <w:tc>
          <w:tcPr>
            <w:tcW w:w="1559" w:type="dxa"/>
            <w:vAlign w:val="center"/>
          </w:tcPr>
          <w:p w14:paraId="24E4496B" w14:textId="754B2949" w:rsidR="00C80EA7" w:rsidRPr="004B6E47" w:rsidRDefault="00C80EA7" w:rsidP="00C80EA7">
            <w:pPr>
              <w:jc w:val="center"/>
              <w:rPr>
                <w:rFonts w:ascii="Times New Roman" w:eastAsia="標楷體" w:hAnsi="Times New Roman" w:cs="Times New Roman"/>
                <w:szCs w:val="24"/>
              </w:rPr>
            </w:pPr>
            <w:r w:rsidRPr="004B6E47">
              <w:rPr>
                <w:rFonts w:ascii="Times New Roman" w:eastAsia="標楷體" w:hAnsi="Times New Roman" w:cs="Times New Roman" w:hint="eastAsia"/>
                <w:szCs w:val="24"/>
              </w:rPr>
              <w:t>電子檔</w:t>
            </w:r>
          </w:p>
        </w:tc>
        <w:tc>
          <w:tcPr>
            <w:tcW w:w="1417" w:type="dxa"/>
            <w:vAlign w:val="center"/>
          </w:tcPr>
          <w:p w14:paraId="64E15A85" w14:textId="126DACB9" w:rsidR="00C80EA7" w:rsidRDefault="00C80EA7" w:rsidP="00C80EA7">
            <w:pPr>
              <w:jc w:val="center"/>
              <w:rPr>
                <w:rFonts w:ascii="Times New Roman" w:eastAsia="標楷體" w:hAnsi="Times New Roman" w:cs="Times New Roman"/>
                <w:szCs w:val="24"/>
              </w:rPr>
            </w:pPr>
            <w:r>
              <w:rPr>
                <w:rFonts w:ascii="Times New Roman" w:eastAsia="標楷體" w:hAnsi="Times New Roman" w:cs="Times New Roman" w:hint="eastAsia"/>
                <w:szCs w:val="24"/>
              </w:rPr>
              <w:t>114</w:t>
            </w:r>
            <w:r>
              <w:rPr>
                <w:rFonts w:ascii="Times New Roman" w:eastAsia="標楷體" w:hAnsi="Times New Roman" w:cs="Times New Roman" w:hint="eastAsia"/>
                <w:szCs w:val="24"/>
              </w:rPr>
              <w:t>年</w:t>
            </w:r>
            <w:r>
              <w:rPr>
                <w:rFonts w:ascii="Times New Roman" w:eastAsia="標楷體" w:hAnsi="Times New Roman" w:cs="Times New Roman" w:hint="eastAsia"/>
                <w:szCs w:val="24"/>
              </w:rPr>
              <w:t>10</w:t>
            </w:r>
            <w:r>
              <w:rPr>
                <w:rFonts w:ascii="Times New Roman" w:eastAsia="標楷體" w:hAnsi="Times New Roman" w:cs="Times New Roman" w:hint="eastAsia"/>
                <w:szCs w:val="24"/>
              </w:rPr>
              <w:t>月</w:t>
            </w:r>
            <w:r>
              <w:rPr>
                <w:rFonts w:ascii="Times New Roman" w:eastAsia="標楷體" w:hAnsi="Times New Roman" w:cs="Times New Roman" w:hint="eastAsia"/>
                <w:szCs w:val="24"/>
              </w:rPr>
              <w:t>31</w:t>
            </w:r>
            <w:r>
              <w:rPr>
                <w:rFonts w:ascii="Times New Roman" w:eastAsia="標楷體" w:hAnsi="Times New Roman" w:cs="Times New Roman" w:hint="eastAsia"/>
                <w:szCs w:val="24"/>
              </w:rPr>
              <w:t>日前</w:t>
            </w:r>
          </w:p>
        </w:tc>
      </w:tr>
      <w:tr w:rsidR="00C80EA7" w:rsidRPr="004B6E47" w14:paraId="3F00F614" w14:textId="77777777" w:rsidTr="00A77E9E">
        <w:trPr>
          <w:trHeight w:val="424"/>
        </w:trPr>
        <w:tc>
          <w:tcPr>
            <w:tcW w:w="789" w:type="dxa"/>
            <w:shd w:val="clear" w:color="auto" w:fill="auto"/>
            <w:vAlign w:val="center"/>
          </w:tcPr>
          <w:p w14:paraId="00ED4AA5" w14:textId="77777777" w:rsidR="00C80EA7" w:rsidRPr="004B6E47" w:rsidRDefault="00C80EA7" w:rsidP="00C80EA7">
            <w:pPr>
              <w:pStyle w:val="a3"/>
              <w:widowControl/>
              <w:numPr>
                <w:ilvl w:val="0"/>
                <w:numId w:val="13"/>
              </w:numPr>
              <w:ind w:leftChars="0" w:left="258" w:hanging="258"/>
              <w:jc w:val="center"/>
              <w:rPr>
                <w:rFonts w:ascii="Times New Roman" w:eastAsia="標楷體" w:hAnsi="Times New Roman" w:cs="Times New Roman"/>
                <w:szCs w:val="24"/>
              </w:rPr>
            </w:pPr>
          </w:p>
        </w:tc>
        <w:tc>
          <w:tcPr>
            <w:tcW w:w="1703" w:type="dxa"/>
            <w:shd w:val="clear" w:color="auto" w:fill="auto"/>
            <w:vAlign w:val="center"/>
          </w:tcPr>
          <w:p w14:paraId="2A55545D" w14:textId="654C6C07" w:rsidR="00C80EA7" w:rsidRPr="004B6E47" w:rsidRDefault="00C80EA7" w:rsidP="00C80EA7">
            <w:pPr>
              <w:jc w:val="both"/>
              <w:rPr>
                <w:rFonts w:ascii="Times New Roman" w:eastAsia="標楷體" w:hAnsi="Times New Roman" w:cs="Times New Roman"/>
                <w:szCs w:val="24"/>
              </w:rPr>
            </w:pPr>
            <w:r>
              <w:rPr>
                <w:rFonts w:ascii="Times New Roman" w:eastAsia="標楷體" w:hAnsi="Times New Roman" w:cs="Times New Roman" w:hint="eastAsia"/>
                <w:szCs w:val="24"/>
              </w:rPr>
              <w:t>期末報告</w:t>
            </w:r>
          </w:p>
        </w:tc>
        <w:tc>
          <w:tcPr>
            <w:tcW w:w="3261" w:type="dxa"/>
            <w:shd w:val="clear" w:color="auto" w:fill="auto"/>
            <w:vAlign w:val="center"/>
          </w:tcPr>
          <w:p w14:paraId="0AE5039C" w14:textId="6FA53A76" w:rsidR="00C80EA7" w:rsidRPr="00814F00" w:rsidRDefault="00C80EA7" w:rsidP="00C80EA7">
            <w:pPr>
              <w:snapToGrid w:val="0"/>
              <w:rPr>
                <w:rFonts w:ascii="Times New Roman" w:eastAsia="標楷體" w:hAnsi="Times New Roman" w:cs="Times New Roman"/>
                <w:szCs w:val="24"/>
              </w:rPr>
            </w:pPr>
            <w:r w:rsidRPr="00814F00">
              <w:rPr>
                <w:rFonts w:ascii="Times New Roman" w:eastAsia="標楷體" w:hAnsi="Times New Roman" w:cs="Times New Roman" w:hint="eastAsia"/>
                <w:szCs w:val="24"/>
              </w:rPr>
              <w:t>內容</w:t>
            </w:r>
            <w:r>
              <w:rPr>
                <w:rFonts w:ascii="Times New Roman" w:eastAsia="標楷體" w:hAnsi="Times New Roman" w:cs="Times New Roman" w:hint="eastAsia"/>
                <w:szCs w:val="24"/>
              </w:rPr>
              <w:t>應</w:t>
            </w:r>
            <w:r w:rsidRPr="00814F00">
              <w:rPr>
                <w:rFonts w:ascii="Times New Roman" w:eastAsia="標楷體" w:hAnsi="Times New Roman" w:cs="Times New Roman" w:hint="eastAsia"/>
                <w:szCs w:val="24"/>
              </w:rPr>
              <w:t>包含</w:t>
            </w:r>
            <w:r>
              <w:rPr>
                <w:rFonts w:ascii="Times New Roman" w:eastAsia="標楷體" w:hAnsi="Times New Roman" w:cs="Times New Roman" w:hint="eastAsia"/>
                <w:szCs w:val="24"/>
              </w:rPr>
              <w:t>但不限於</w:t>
            </w:r>
            <w:r w:rsidRPr="00814F00">
              <w:rPr>
                <w:rFonts w:ascii="Times New Roman" w:eastAsia="標楷體" w:hAnsi="Times New Roman" w:cs="Times New Roman" w:hint="eastAsia"/>
                <w:szCs w:val="24"/>
              </w:rPr>
              <w:t>：</w:t>
            </w:r>
          </w:p>
          <w:p w14:paraId="07032027" w14:textId="1618E6D9" w:rsidR="00C80EA7" w:rsidRDefault="00C80EA7" w:rsidP="00C80EA7">
            <w:pPr>
              <w:snapToGrid w:val="0"/>
              <w:rPr>
                <w:rFonts w:ascii="Times New Roman" w:eastAsia="標楷體" w:hAnsi="Times New Roman" w:cs="Times New Roman"/>
                <w:szCs w:val="24"/>
              </w:rPr>
            </w:pPr>
            <w:r w:rsidRPr="004A3B52">
              <w:rPr>
                <w:rFonts w:ascii="Times New Roman" w:eastAsia="標楷體" w:hAnsi="Times New Roman" w:cs="Times New Roman"/>
                <w:szCs w:val="24"/>
              </w:rPr>
              <w:t>1.</w:t>
            </w:r>
            <w:r w:rsidRPr="00322717">
              <w:rPr>
                <w:rFonts w:ascii="Times New Roman" w:eastAsia="標楷體" w:hAnsi="Times New Roman" w:cs="Times New Roman" w:hint="eastAsia"/>
                <w:szCs w:val="24"/>
              </w:rPr>
              <w:t>工作內容說明</w:t>
            </w:r>
            <w:r w:rsidRPr="004A3B52">
              <w:rPr>
                <w:rFonts w:ascii="Times New Roman" w:eastAsia="標楷體" w:hAnsi="Times New Roman" w:cs="Times New Roman"/>
                <w:szCs w:val="24"/>
              </w:rPr>
              <w:t>。</w:t>
            </w:r>
          </w:p>
          <w:p w14:paraId="3A225AE4" w14:textId="0A07AA25" w:rsidR="00C80EA7" w:rsidRDefault="00C80EA7" w:rsidP="00C80EA7">
            <w:pPr>
              <w:snapToGrid w:val="0"/>
              <w:rPr>
                <w:rFonts w:ascii="Times New Roman" w:eastAsia="標楷體" w:hAnsi="Times New Roman" w:cs="Times New Roman"/>
                <w:szCs w:val="24"/>
              </w:rPr>
            </w:pPr>
            <w:r w:rsidRPr="004A3B52">
              <w:rPr>
                <w:rFonts w:ascii="Times New Roman" w:eastAsia="標楷體" w:hAnsi="Times New Roman" w:cs="Times New Roman"/>
                <w:szCs w:val="24"/>
              </w:rPr>
              <w:t>2.</w:t>
            </w:r>
            <w:r w:rsidRPr="004A3B52">
              <w:rPr>
                <w:rFonts w:ascii="Times New Roman" w:eastAsia="標楷體" w:hAnsi="Times New Roman" w:cs="Times New Roman"/>
                <w:szCs w:val="24"/>
              </w:rPr>
              <w:t>各式美術、視覺設計。</w:t>
            </w:r>
          </w:p>
          <w:p w14:paraId="4030F3D5" w14:textId="05FAF87E" w:rsidR="00C80EA7" w:rsidRDefault="00C80EA7" w:rsidP="00C80EA7">
            <w:pPr>
              <w:snapToGrid w:val="0"/>
              <w:rPr>
                <w:rFonts w:ascii="Times New Roman" w:eastAsia="標楷體" w:hAnsi="Times New Roman" w:cs="Times New Roman"/>
                <w:szCs w:val="24"/>
              </w:rPr>
            </w:pPr>
            <w:r w:rsidRPr="004A3B52">
              <w:rPr>
                <w:rFonts w:ascii="Times New Roman" w:eastAsia="標楷體" w:hAnsi="Times New Roman" w:cs="Times New Roman"/>
                <w:szCs w:val="24"/>
              </w:rPr>
              <w:t>3.</w:t>
            </w:r>
            <w:r>
              <w:rPr>
                <w:rFonts w:ascii="Times New Roman" w:eastAsia="標楷體" w:hAnsi="Times New Roman" w:cs="Times New Roman" w:hint="eastAsia"/>
                <w:szCs w:val="24"/>
              </w:rPr>
              <w:t>亮點影片腳本及分鏡</w:t>
            </w:r>
            <w:r w:rsidRPr="004A3B52">
              <w:rPr>
                <w:rFonts w:ascii="Times New Roman" w:eastAsia="標楷體" w:hAnsi="Times New Roman" w:cs="Times New Roman"/>
                <w:szCs w:val="24"/>
              </w:rPr>
              <w:t>。</w:t>
            </w:r>
          </w:p>
          <w:p w14:paraId="52007FE5" w14:textId="5242C1CD" w:rsidR="00C80EA7" w:rsidRDefault="00C80EA7" w:rsidP="00C80EA7">
            <w:pPr>
              <w:snapToGrid w:val="0"/>
              <w:rPr>
                <w:rFonts w:ascii="Times New Roman" w:eastAsia="標楷體" w:hAnsi="Times New Roman" w:cs="Times New Roman"/>
                <w:szCs w:val="24"/>
              </w:rPr>
            </w:pPr>
            <w:r w:rsidRPr="004A3B52">
              <w:rPr>
                <w:rFonts w:ascii="Times New Roman" w:eastAsia="標楷體" w:hAnsi="Times New Roman" w:cs="Times New Roman"/>
                <w:szCs w:val="24"/>
              </w:rPr>
              <w:t>4.</w:t>
            </w:r>
            <w:r>
              <w:rPr>
                <w:rFonts w:ascii="Times New Roman" w:eastAsia="標楷體" w:hAnsi="Times New Roman" w:cs="Times New Roman" w:hint="eastAsia"/>
                <w:szCs w:val="24"/>
              </w:rPr>
              <w:t>亮點影片成果</w:t>
            </w:r>
            <w:r w:rsidRPr="004A3B52">
              <w:rPr>
                <w:rFonts w:ascii="Times New Roman" w:eastAsia="標楷體" w:hAnsi="Times New Roman" w:cs="Times New Roman"/>
                <w:szCs w:val="24"/>
              </w:rPr>
              <w:t>截圖。</w:t>
            </w:r>
          </w:p>
          <w:p w14:paraId="26924503" w14:textId="2A30F225" w:rsidR="00C80EA7" w:rsidRPr="004B6E47" w:rsidRDefault="00C80EA7" w:rsidP="00C80EA7">
            <w:pPr>
              <w:snapToGrid w:val="0"/>
              <w:rPr>
                <w:rFonts w:ascii="Times New Roman" w:eastAsia="標楷體" w:hAnsi="Times New Roman" w:cs="Times New Roman"/>
                <w:szCs w:val="24"/>
              </w:rPr>
            </w:pPr>
            <w:r>
              <w:rPr>
                <w:rFonts w:ascii="Times New Roman" w:eastAsia="標楷體" w:hAnsi="Times New Roman" w:cs="Times New Roman" w:hint="eastAsia"/>
                <w:szCs w:val="24"/>
              </w:rPr>
              <w:t>5.</w:t>
            </w:r>
            <w:r w:rsidRPr="00322717">
              <w:rPr>
                <w:rFonts w:ascii="Times New Roman" w:eastAsia="標楷體" w:hAnsi="Times New Roman" w:cs="Times New Roman" w:hint="eastAsia"/>
                <w:szCs w:val="24"/>
              </w:rPr>
              <w:t>ISMSD1501-5</w:t>
            </w:r>
            <w:r w:rsidRPr="00322717">
              <w:rPr>
                <w:rFonts w:ascii="Times New Roman" w:eastAsia="標楷體" w:hAnsi="Times New Roman" w:cs="Times New Roman" w:hint="eastAsia"/>
                <w:szCs w:val="24"/>
              </w:rPr>
              <w:t>委外廠商取得應刪除銷毀或返還資料清冊</w:t>
            </w:r>
          </w:p>
        </w:tc>
        <w:tc>
          <w:tcPr>
            <w:tcW w:w="1134" w:type="dxa"/>
            <w:vAlign w:val="center"/>
          </w:tcPr>
          <w:p w14:paraId="546E3F2B" w14:textId="6606267F" w:rsidR="00C80EA7" w:rsidRPr="004B6E47" w:rsidRDefault="00C80EA7" w:rsidP="00C80EA7">
            <w:pPr>
              <w:jc w:val="center"/>
              <w:rPr>
                <w:rFonts w:ascii="Times New Roman" w:eastAsia="標楷體" w:hAnsi="Times New Roman" w:cs="Times New Roman"/>
                <w:szCs w:val="24"/>
              </w:rPr>
            </w:pPr>
            <w:r>
              <w:rPr>
                <w:rFonts w:ascii="Times New Roman" w:eastAsia="標楷體" w:hAnsi="Times New Roman" w:cs="Times New Roman" w:hint="eastAsia"/>
                <w:szCs w:val="24"/>
              </w:rPr>
              <w:t>3</w:t>
            </w:r>
            <w:r w:rsidRPr="004B6E47">
              <w:rPr>
                <w:rFonts w:ascii="Times New Roman" w:eastAsia="標楷體" w:hAnsi="Times New Roman" w:cs="Times New Roman" w:hint="eastAsia"/>
                <w:szCs w:val="24"/>
              </w:rPr>
              <w:t>份</w:t>
            </w:r>
          </w:p>
        </w:tc>
        <w:tc>
          <w:tcPr>
            <w:tcW w:w="1559" w:type="dxa"/>
            <w:vAlign w:val="center"/>
          </w:tcPr>
          <w:p w14:paraId="377F4BEF" w14:textId="77777777" w:rsidR="00C80EA7" w:rsidRDefault="00C80EA7" w:rsidP="00C80EA7">
            <w:pPr>
              <w:jc w:val="center"/>
              <w:rPr>
                <w:rFonts w:ascii="Times New Roman" w:eastAsia="標楷體" w:hAnsi="Times New Roman" w:cs="Times New Roman"/>
                <w:szCs w:val="24"/>
              </w:rPr>
            </w:pPr>
            <w:r w:rsidRPr="004B6E47">
              <w:rPr>
                <w:rFonts w:ascii="Times New Roman" w:eastAsia="標楷體" w:hAnsi="Times New Roman" w:cs="Times New Roman" w:hint="eastAsia"/>
                <w:szCs w:val="24"/>
              </w:rPr>
              <w:t>紙本及</w:t>
            </w:r>
          </w:p>
          <w:p w14:paraId="247A4A39" w14:textId="7633ACF6" w:rsidR="00C80EA7" w:rsidRPr="004B6E47" w:rsidRDefault="00C80EA7" w:rsidP="00C80EA7">
            <w:pPr>
              <w:jc w:val="center"/>
              <w:rPr>
                <w:rFonts w:ascii="Times New Roman" w:eastAsia="標楷體" w:hAnsi="Times New Roman" w:cs="Times New Roman"/>
                <w:szCs w:val="24"/>
              </w:rPr>
            </w:pPr>
            <w:r w:rsidRPr="004B6E47">
              <w:rPr>
                <w:rFonts w:ascii="Times New Roman" w:eastAsia="標楷體" w:hAnsi="Times New Roman" w:cs="Times New Roman" w:hint="eastAsia"/>
                <w:szCs w:val="24"/>
              </w:rPr>
              <w:t>電子檔</w:t>
            </w:r>
          </w:p>
        </w:tc>
        <w:tc>
          <w:tcPr>
            <w:tcW w:w="1417" w:type="dxa"/>
            <w:vAlign w:val="center"/>
          </w:tcPr>
          <w:p w14:paraId="027E3697" w14:textId="567E4C98" w:rsidR="00C80EA7" w:rsidRPr="004B6E47" w:rsidRDefault="00C80EA7" w:rsidP="00C80EA7">
            <w:pPr>
              <w:jc w:val="center"/>
              <w:rPr>
                <w:rFonts w:ascii="Times New Roman" w:eastAsia="標楷體" w:hAnsi="Times New Roman" w:cs="Times New Roman"/>
                <w:szCs w:val="24"/>
              </w:rPr>
            </w:pPr>
            <w:r>
              <w:rPr>
                <w:rFonts w:ascii="Times New Roman" w:eastAsia="標楷體" w:hAnsi="Times New Roman" w:cs="Times New Roman" w:hint="eastAsia"/>
                <w:szCs w:val="24"/>
              </w:rPr>
              <w:t>11</w:t>
            </w:r>
            <w:r w:rsidR="009B11AF">
              <w:rPr>
                <w:rFonts w:ascii="Times New Roman" w:eastAsia="標楷體" w:hAnsi="Times New Roman" w:cs="Times New Roman" w:hint="eastAsia"/>
                <w:szCs w:val="24"/>
              </w:rPr>
              <w:t>4</w:t>
            </w:r>
            <w:r>
              <w:rPr>
                <w:rFonts w:ascii="Times New Roman" w:eastAsia="標楷體" w:hAnsi="Times New Roman" w:cs="Times New Roman" w:hint="eastAsia"/>
                <w:szCs w:val="24"/>
              </w:rPr>
              <w:t>年</w:t>
            </w:r>
            <w:r>
              <w:rPr>
                <w:rFonts w:ascii="Times New Roman" w:eastAsia="標楷體" w:hAnsi="Times New Roman" w:cs="Times New Roman" w:hint="eastAsia"/>
                <w:szCs w:val="24"/>
              </w:rPr>
              <w:t>11</w:t>
            </w:r>
            <w:r w:rsidRPr="00574370">
              <w:rPr>
                <w:rFonts w:ascii="Times New Roman" w:eastAsia="標楷體" w:hAnsi="Times New Roman" w:cs="Times New Roman" w:hint="eastAsia"/>
                <w:szCs w:val="24"/>
              </w:rPr>
              <w:t>月</w:t>
            </w:r>
            <w:r>
              <w:rPr>
                <w:rFonts w:ascii="Times New Roman" w:eastAsia="標楷體" w:hAnsi="Times New Roman" w:cs="Times New Roman" w:hint="eastAsia"/>
                <w:szCs w:val="24"/>
              </w:rPr>
              <w:t>30</w:t>
            </w:r>
            <w:r w:rsidRPr="00574370">
              <w:rPr>
                <w:rFonts w:ascii="Times New Roman" w:eastAsia="標楷體" w:hAnsi="Times New Roman" w:cs="Times New Roman" w:hint="eastAsia"/>
                <w:szCs w:val="24"/>
              </w:rPr>
              <w:t>日前</w:t>
            </w:r>
          </w:p>
        </w:tc>
      </w:tr>
    </w:tbl>
    <w:p w14:paraId="045CAD27" w14:textId="77777777" w:rsidR="00715A9A" w:rsidRPr="004B6E47"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sz w:val="28"/>
          <w:szCs w:val="28"/>
        </w:rPr>
      </w:pPr>
      <w:r w:rsidRPr="004B6E47">
        <w:rPr>
          <w:rFonts w:ascii="Times New Roman" w:eastAsia="標楷體" w:hAnsi="Times New Roman" w:cs="Times New Roman" w:hint="eastAsia"/>
          <w:b/>
          <w:sz w:val="28"/>
          <w:szCs w:val="28"/>
        </w:rPr>
        <w:lastRenderedPageBreak/>
        <w:t>驗收規範</w:t>
      </w:r>
    </w:p>
    <w:p w14:paraId="726B701B" w14:textId="4528D390" w:rsidR="00715A9A" w:rsidRPr="004B6E47" w:rsidRDefault="00715A9A" w:rsidP="00715A9A">
      <w:pPr>
        <w:pStyle w:val="a3"/>
        <w:numPr>
          <w:ilvl w:val="0"/>
          <w:numId w:val="14"/>
        </w:numPr>
        <w:spacing w:line="500" w:lineRule="exact"/>
        <w:ind w:leftChars="0" w:left="1176" w:hanging="588"/>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依本案需求說明書</w:t>
      </w:r>
      <w:r w:rsidR="00BA7BF9">
        <w:rPr>
          <w:rFonts w:ascii="Times New Roman" w:eastAsia="標楷體" w:hAnsi="Times New Roman" w:cs="Times New Roman" w:hint="eastAsia"/>
          <w:sz w:val="28"/>
          <w:szCs w:val="28"/>
        </w:rPr>
        <w:t>、服務建議書</w:t>
      </w:r>
      <w:r w:rsidRPr="004B6E47">
        <w:rPr>
          <w:rFonts w:ascii="Times New Roman" w:eastAsia="標楷體" w:hAnsi="Times New Roman" w:cs="Times New Roman" w:hint="eastAsia"/>
          <w:sz w:val="28"/>
          <w:szCs w:val="28"/>
        </w:rPr>
        <w:t>進行數量、內容點收。</w:t>
      </w:r>
    </w:p>
    <w:p w14:paraId="526E23BF" w14:textId="4A7F4CDD" w:rsidR="00715A9A" w:rsidRPr="008E7943" w:rsidRDefault="00715A9A" w:rsidP="008E7943">
      <w:pPr>
        <w:pStyle w:val="a3"/>
        <w:numPr>
          <w:ilvl w:val="0"/>
          <w:numId w:val="14"/>
        </w:numPr>
        <w:spacing w:line="500" w:lineRule="exact"/>
        <w:ind w:leftChars="0" w:left="1176" w:hanging="588"/>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本會得要求得標廠商配合出席參加驗收會議，協助做成果展示及口頭簡報（須提供紙本及電子檔各一份，驗收會議時間本會另行通知）。</w:t>
      </w:r>
    </w:p>
    <w:p w14:paraId="665E3F36" w14:textId="77777777" w:rsidR="00715A9A" w:rsidRPr="004B6E47"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r w:rsidRPr="004B6E47">
        <w:rPr>
          <w:rFonts w:ascii="Times New Roman" w:eastAsia="標楷體" w:hAnsi="Times New Roman" w:cs="Times New Roman" w:hint="eastAsia"/>
          <w:b/>
          <w:sz w:val="28"/>
          <w:szCs w:val="28"/>
        </w:rPr>
        <w:t>其他注意事項</w:t>
      </w:r>
    </w:p>
    <w:p w14:paraId="4C797F99" w14:textId="700B4DF7" w:rsidR="00204AEE" w:rsidRPr="00204AEE" w:rsidRDefault="00204AEE" w:rsidP="00204AEE">
      <w:pPr>
        <w:pStyle w:val="a3"/>
        <w:numPr>
          <w:ilvl w:val="0"/>
          <w:numId w:val="30"/>
        </w:numPr>
        <w:spacing w:line="500" w:lineRule="exact"/>
        <w:ind w:leftChars="0" w:left="896" w:hanging="308"/>
        <w:rPr>
          <w:rFonts w:ascii="Times New Roman" w:eastAsia="標楷體" w:hAnsi="Times New Roman" w:cs="Times New Roman"/>
          <w:sz w:val="28"/>
          <w:szCs w:val="28"/>
        </w:rPr>
      </w:pPr>
      <w:r w:rsidRPr="00204AEE">
        <w:rPr>
          <w:rFonts w:ascii="Times New Roman" w:eastAsia="標楷體" w:hAnsi="Times New Roman" w:cs="Times New Roman" w:hint="eastAsia"/>
          <w:sz w:val="28"/>
          <w:szCs w:val="28"/>
        </w:rPr>
        <w:t>專案聯絡人：</w:t>
      </w:r>
    </w:p>
    <w:p w14:paraId="6C20E77F" w14:textId="7F68189B" w:rsidR="00204AEE" w:rsidRPr="00204AEE" w:rsidRDefault="00204AEE" w:rsidP="00204AEE">
      <w:pPr>
        <w:widowControl/>
        <w:ind w:leftChars="472" w:left="1133"/>
        <w:rPr>
          <w:rFonts w:ascii="Times New Roman" w:eastAsia="標楷體" w:hAnsi="Times New Roman" w:cs="Times New Roman"/>
          <w:sz w:val="28"/>
          <w:szCs w:val="28"/>
        </w:rPr>
      </w:pPr>
      <w:r w:rsidRPr="00204AEE">
        <w:rPr>
          <w:rFonts w:ascii="Times New Roman" w:eastAsia="標楷體" w:hAnsi="Times New Roman" w:cs="Times New Roman" w:hint="eastAsia"/>
          <w:sz w:val="28"/>
          <w:szCs w:val="28"/>
        </w:rPr>
        <w:t>聯</w:t>
      </w:r>
      <w:r w:rsidRPr="00204AEE">
        <w:rPr>
          <w:rFonts w:ascii="Times New Roman" w:eastAsia="標楷體" w:hAnsi="Times New Roman" w:cs="Times New Roman" w:hint="eastAsia"/>
          <w:sz w:val="28"/>
          <w:szCs w:val="28"/>
        </w:rPr>
        <w:t xml:space="preserve"> </w:t>
      </w:r>
      <w:r w:rsidRPr="00204AEE">
        <w:rPr>
          <w:rFonts w:ascii="Times New Roman" w:eastAsia="標楷體" w:hAnsi="Times New Roman" w:cs="Times New Roman" w:hint="eastAsia"/>
          <w:sz w:val="28"/>
          <w:szCs w:val="28"/>
        </w:rPr>
        <w:t>絡</w:t>
      </w:r>
      <w:r w:rsidRPr="00204AEE">
        <w:rPr>
          <w:rFonts w:ascii="Times New Roman" w:eastAsia="標楷體" w:hAnsi="Times New Roman" w:cs="Times New Roman" w:hint="eastAsia"/>
          <w:sz w:val="28"/>
          <w:szCs w:val="28"/>
        </w:rPr>
        <w:t xml:space="preserve"> </w:t>
      </w:r>
      <w:r w:rsidRPr="00204AEE">
        <w:rPr>
          <w:rFonts w:ascii="Times New Roman" w:eastAsia="標楷體" w:hAnsi="Times New Roman" w:cs="Times New Roman" w:hint="eastAsia"/>
          <w:sz w:val="28"/>
          <w:szCs w:val="28"/>
        </w:rPr>
        <w:t>人：</w:t>
      </w:r>
      <w:r>
        <w:rPr>
          <w:rFonts w:ascii="Times New Roman" w:eastAsia="標楷體" w:hAnsi="Times New Roman" w:cs="Times New Roman" w:hint="eastAsia"/>
          <w:sz w:val="28"/>
          <w:szCs w:val="28"/>
        </w:rPr>
        <w:t>李</w:t>
      </w:r>
      <w:r w:rsidR="009924BB">
        <w:rPr>
          <w:rFonts w:ascii="Times New Roman" w:eastAsia="標楷體" w:hAnsi="Times New Roman" w:cs="Times New Roman" w:hint="eastAsia"/>
          <w:sz w:val="28"/>
          <w:szCs w:val="28"/>
        </w:rPr>
        <w:t>明憲</w:t>
      </w:r>
    </w:p>
    <w:p w14:paraId="455DE7F3" w14:textId="204D43C4" w:rsidR="00204AEE" w:rsidRPr="00204AEE" w:rsidRDefault="00204AEE" w:rsidP="00204AEE">
      <w:pPr>
        <w:widowControl/>
        <w:ind w:leftChars="472" w:left="1133"/>
        <w:rPr>
          <w:rFonts w:ascii="Times New Roman" w:eastAsia="標楷體" w:hAnsi="Times New Roman" w:cs="Times New Roman"/>
          <w:sz w:val="28"/>
          <w:szCs w:val="28"/>
        </w:rPr>
      </w:pPr>
      <w:r w:rsidRPr="00204AEE">
        <w:rPr>
          <w:rFonts w:ascii="Times New Roman" w:eastAsia="標楷體" w:hAnsi="Times New Roman" w:cs="Times New Roman" w:hint="eastAsia"/>
          <w:sz w:val="28"/>
          <w:szCs w:val="28"/>
        </w:rPr>
        <w:t>連絡電話：</w:t>
      </w:r>
      <w:r w:rsidRPr="00204AEE">
        <w:rPr>
          <w:rFonts w:ascii="Times New Roman" w:eastAsia="標楷體" w:hAnsi="Times New Roman" w:cs="Times New Roman" w:hint="eastAsia"/>
          <w:sz w:val="28"/>
          <w:szCs w:val="28"/>
        </w:rPr>
        <w:t>(02)</w:t>
      </w:r>
      <w:r w:rsidR="00EB4E29">
        <w:rPr>
          <w:rFonts w:ascii="Times New Roman" w:eastAsia="標楷體" w:hAnsi="Times New Roman" w:cs="Times New Roman" w:hint="eastAsia"/>
          <w:sz w:val="28"/>
          <w:szCs w:val="28"/>
        </w:rPr>
        <w:t>2362-6023</w:t>
      </w:r>
      <w:r w:rsidRPr="00204AEE">
        <w:rPr>
          <w:rFonts w:ascii="Times New Roman" w:eastAsia="標楷體" w:hAnsi="Times New Roman" w:cs="Times New Roman" w:hint="eastAsia"/>
          <w:sz w:val="28"/>
          <w:szCs w:val="28"/>
        </w:rPr>
        <w:t xml:space="preserve"> </w:t>
      </w:r>
      <w:r w:rsidRPr="00204AEE">
        <w:rPr>
          <w:rFonts w:ascii="Times New Roman" w:eastAsia="標楷體" w:hAnsi="Times New Roman" w:cs="Times New Roman" w:hint="eastAsia"/>
          <w:sz w:val="28"/>
          <w:szCs w:val="28"/>
        </w:rPr>
        <w:t>分機</w:t>
      </w:r>
      <w:r w:rsidR="00EB4E29">
        <w:rPr>
          <w:rFonts w:ascii="Times New Roman" w:eastAsia="標楷體" w:hAnsi="Times New Roman" w:cs="Times New Roman" w:hint="eastAsia"/>
          <w:sz w:val="28"/>
          <w:szCs w:val="28"/>
        </w:rPr>
        <w:t>617</w:t>
      </w:r>
    </w:p>
    <w:p w14:paraId="3E983603" w14:textId="442F9BD8" w:rsidR="00204AEE" w:rsidRPr="00204AEE" w:rsidRDefault="00204AEE" w:rsidP="00204AEE">
      <w:pPr>
        <w:widowControl/>
        <w:ind w:leftChars="472" w:left="1133"/>
        <w:rPr>
          <w:rFonts w:ascii="Times New Roman" w:eastAsia="標楷體" w:hAnsi="Times New Roman" w:cs="Times New Roman"/>
          <w:sz w:val="28"/>
          <w:szCs w:val="28"/>
        </w:rPr>
      </w:pPr>
      <w:r w:rsidRPr="00204AEE">
        <w:rPr>
          <w:rFonts w:ascii="Times New Roman" w:eastAsia="標楷體" w:hAnsi="Times New Roman" w:cs="Times New Roman" w:hint="eastAsia"/>
          <w:sz w:val="28"/>
          <w:szCs w:val="28"/>
        </w:rPr>
        <w:t>E-mail</w:t>
      </w:r>
      <w:r w:rsidRPr="00204AEE">
        <w:rPr>
          <w:rFonts w:ascii="Times New Roman" w:eastAsia="標楷體" w:hAnsi="Times New Roman" w:cs="Times New Roman" w:hint="eastAsia"/>
          <w:sz w:val="28"/>
          <w:szCs w:val="28"/>
        </w:rPr>
        <w:t>：</w:t>
      </w:r>
      <w:r w:rsidR="009924BB">
        <w:rPr>
          <w:rFonts w:ascii="Times New Roman" w:eastAsia="標楷體" w:hAnsi="Times New Roman" w:cs="Times New Roman"/>
          <w:sz w:val="28"/>
          <w:szCs w:val="28"/>
        </w:rPr>
        <w:t>hsienlee</w:t>
      </w:r>
      <w:r w:rsidRPr="00204AEE">
        <w:rPr>
          <w:rFonts w:ascii="Times New Roman" w:eastAsia="標楷體" w:hAnsi="Times New Roman" w:cs="Times New Roman" w:hint="eastAsia"/>
          <w:sz w:val="28"/>
          <w:szCs w:val="28"/>
        </w:rPr>
        <w:t>@smecf.org.tw</w:t>
      </w:r>
    </w:p>
    <w:p w14:paraId="705CD7AB" w14:textId="65CF22D6" w:rsidR="00204AEE" w:rsidRPr="00204AEE" w:rsidRDefault="00204AEE" w:rsidP="00204AEE">
      <w:pPr>
        <w:pStyle w:val="a3"/>
        <w:numPr>
          <w:ilvl w:val="0"/>
          <w:numId w:val="30"/>
        </w:numPr>
        <w:spacing w:line="500" w:lineRule="exact"/>
        <w:ind w:leftChars="0" w:left="1176" w:hanging="588"/>
        <w:rPr>
          <w:rFonts w:ascii="Times New Roman" w:eastAsia="標楷體" w:hAnsi="Times New Roman" w:cs="Times New Roman"/>
          <w:sz w:val="28"/>
          <w:szCs w:val="28"/>
        </w:rPr>
      </w:pPr>
      <w:r w:rsidRPr="00204AEE">
        <w:rPr>
          <w:rFonts w:ascii="Times New Roman" w:eastAsia="標楷體" w:hAnsi="Times New Roman" w:cs="Times New Roman" w:hint="eastAsia"/>
          <w:sz w:val="28"/>
          <w:szCs w:val="28"/>
        </w:rPr>
        <w:t>發票資料：</w:t>
      </w:r>
    </w:p>
    <w:p w14:paraId="34CABF5F" w14:textId="77777777" w:rsidR="00204AEE" w:rsidRPr="00204AEE" w:rsidRDefault="00204AEE" w:rsidP="00204AEE">
      <w:pPr>
        <w:widowControl/>
        <w:ind w:leftChars="472" w:left="1133"/>
        <w:rPr>
          <w:rFonts w:ascii="Times New Roman" w:eastAsia="標楷體" w:hAnsi="Times New Roman" w:cs="Times New Roman"/>
          <w:sz w:val="28"/>
          <w:szCs w:val="28"/>
        </w:rPr>
      </w:pPr>
      <w:r w:rsidRPr="00204AEE">
        <w:rPr>
          <w:rFonts w:ascii="Times New Roman" w:eastAsia="標楷體" w:hAnsi="Times New Roman" w:cs="Times New Roman" w:hint="eastAsia"/>
          <w:sz w:val="28"/>
          <w:szCs w:val="28"/>
        </w:rPr>
        <w:t>統</w:t>
      </w:r>
      <w:r w:rsidRPr="00204AEE">
        <w:rPr>
          <w:rFonts w:ascii="Times New Roman" w:eastAsia="標楷體" w:hAnsi="Times New Roman" w:cs="Times New Roman" w:hint="eastAsia"/>
          <w:sz w:val="28"/>
          <w:szCs w:val="28"/>
        </w:rPr>
        <w:t xml:space="preserve"> </w:t>
      </w:r>
      <w:r w:rsidRPr="00204AEE">
        <w:rPr>
          <w:rFonts w:ascii="Times New Roman" w:eastAsia="標楷體" w:hAnsi="Times New Roman" w:cs="Times New Roman" w:hint="eastAsia"/>
          <w:sz w:val="28"/>
          <w:szCs w:val="28"/>
        </w:rPr>
        <w:t>編：</w:t>
      </w:r>
      <w:r w:rsidRPr="00204AEE">
        <w:rPr>
          <w:rFonts w:ascii="Times New Roman" w:eastAsia="標楷體" w:hAnsi="Times New Roman" w:cs="Times New Roman" w:hint="eastAsia"/>
          <w:sz w:val="28"/>
          <w:szCs w:val="28"/>
        </w:rPr>
        <w:t>04140067</w:t>
      </w:r>
    </w:p>
    <w:p w14:paraId="03ABF68D" w14:textId="286F1B63" w:rsidR="00715A9A" w:rsidRPr="004B6E47" w:rsidRDefault="00204AEE" w:rsidP="00204AEE">
      <w:pPr>
        <w:widowControl/>
        <w:ind w:leftChars="472" w:left="1133"/>
        <w:rPr>
          <w:rFonts w:ascii="Times New Roman" w:eastAsia="標楷體" w:hAnsi="Times New Roman" w:cs="Times New Roman"/>
          <w:sz w:val="28"/>
          <w:szCs w:val="28"/>
        </w:rPr>
      </w:pPr>
      <w:r w:rsidRPr="00204AEE">
        <w:rPr>
          <w:rFonts w:ascii="Times New Roman" w:eastAsia="標楷體" w:hAnsi="Times New Roman" w:cs="Times New Roman" w:hint="eastAsia"/>
          <w:sz w:val="28"/>
          <w:szCs w:val="28"/>
        </w:rPr>
        <w:t>抬</w:t>
      </w:r>
      <w:r w:rsidRPr="00204AEE">
        <w:rPr>
          <w:rFonts w:ascii="Times New Roman" w:eastAsia="標楷體" w:hAnsi="Times New Roman" w:cs="Times New Roman" w:hint="eastAsia"/>
          <w:sz w:val="28"/>
          <w:szCs w:val="28"/>
        </w:rPr>
        <w:t xml:space="preserve"> </w:t>
      </w:r>
      <w:r w:rsidRPr="00204AEE">
        <w:rPr>
          <w:rFonts w:ascii="Times New Roman" w:eastAsia="標楷體" w:hAnsi="Times New Roman" w:cs="Times New Roman" w:hint="eastAsia"/>
          <w:sz w:val="28"/>
          <w:szCs w:val="28"/>
        </w:rPr>
        <w:t>頭：財團法人台灣中小企業聯合輔導基金會</w:t>
      </w:r>
    </w:p>
    <w:sectPr w:rsidR="00715A9A" w:rsidRPr="004B6E47">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A3CA06" w14:textId="77777777" w:rsidR="009E7D6B" w:rsidRDefault="009E7D6B" w:rsidP="002B684C">
      <w:r>
        <w:separator/>
      </w:r>
    </w:p>
  </w:endnote>
  <w:endnote w:type="continuationSeparator" w:id="0">
    <w:p w14:paraId="3386FD22" w14:textId="77777777" w:rsidR="009E7D6B" w:rsidRDefault="009E7D6B" w:rsidP="002B6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DCA7F0" w14:textId="77777777" w:rsidR="009E7D6B" w:rsidRDefault="009E7D6B" w:rsidP="002B684C">
      <w:r>
        <w:separator/>
      </w:r>
    </w:p>
  </w:footnote>
  <w:footnote w:type="continuationSeparator" w:id="0">
    <w:p w14:paraId="7275FAE1" w14:textId="77777777" w:rsidR="009E7D6B" w:rsidRDefault="009E7D6B" w:rsidP="002B68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E19D8"/>
    <w:multiLevelType w:val="hybridMultilevel"/>
    <w:tmpl w:val="7206DD9E"/>
    <w:lvl w:ilvl="0" w:tplc="0409000F">
      <w:start w:val="1"/>
      <w:numFmt w:val="decimal"/>
      <w:lvlText w:val="%1."/>
      <w:lvlJc w:val="left"/>
      <w:pPr>
        <w:ind w:left="480" w:hanging="480"/>
      </w:pPr>
    </w:lvl>
    <w:lvl w:ilvl="1" w:tplc="933E2CAA">
      <w:start w:val="1"/>
      <w:numFmt w:val="decimal"/>
      <w:lvlText w:val="%2."/>
      <w:lvlJc w:val="left"/>
      <w:pPr>
        <w:ind w:left="960" w:hanging="480"/>
      </w:pPr>
      <w:rPr>
        <w:rFonts w:ascii="Times New Roman" w:hAnsi="Times New Roman" w:cs="Times New Roman" w:hint="default"/>
        <w:color w:val="808080" w:themeColor="background1" w:themeShade="80"/>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12776C6"/>
    <w:multiLevelType w:val="hybridMultilevel"/>
    <w:tmpl w:val="7930C9E8"/>
    <w:lvl w:ilvl="0" w:tplc="0409000F">
      <w:start w:val="1"/>
      <w:numFmt w:val="decimal"/>
      <w:lvlText w:val="%1."/>
      <w:lvlJc w:val="left"/>
      <w:pPr>
        <w:ind w:left="2234"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567725E"/>
    <w:multiLevelType w:val="hybridMultilevel"/>
    <w:tmpl w:val="129C3BDA"/>
    <w:lvl w:ilvl="0" w:tplc="FFFFFFFF">
      <w:start w:val="1"/>
      <w:numFmt w:val="decimal"/>
      <w:lvlText w:val="(%1)"/>
      <w:lvlJc w:val="left"/>
      <w:pPr>
        <w:ind w:left="480" w:hanging="480"/>
      </w:pPr>
      <w:rPr>
        <w:rFonts w:hint="default"/>
        <w:b w:val="0"/>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 w15:restartNumberingAfterBreak="0">
    <w:nsid w:val="0BDB05C6"/>
    <w:multiLevelType w:val="hybridMultilevel"/>
    <w:tmpl w:val="129C3BDA"/>
    <w:lvl w:ilvl="0" w:tplc="FFFFFFFF">
      <w:start w:val="1"/>
      <w:numFmt w:val="decimal"/>
      <w:lvlText w:val="(%1)"/>
      <w:lvlJc w:val="left"/>
      <w:pPr>
        <w:ind w:left="480" w:hanging="480"/>
      </w:pPr>
      <w:rPr>
        <w:rFonts w:hint="default"/>
        <w:b w:val="0"/>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4" w15:restartNumberingAfterBreak="0">
    <w:nsid w:val="0C9D1ACE"/>
    <w:multiLevelType w:val="hybridMultilevel"/>
    <w:tmpl w:val="2572EA6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2C07D1F"/>
    <w:multiLevelType w:val="hybridMultilevel"/>
    <w:tmpl w:val="DAB4D53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3711BC9"/>
    <w:multiLevelType w:val="hybridMultilevel"/>
    <w:tmpl w:val="9E383B68"/>
    <w:lvl w:ilvl="0" w:tplc="FFFFFFFF">
      <w:start w:val="1"/>
      <w:numFmt w:val="decimal"/>
      <w:lvlText w:val="(%1)"/>
      <w:lvlJc w:val="left"/>
      <w:pPr>
        <w:ind w:left="2234"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7" w15:restartNumberingAfterBreak="0">
    <w:nsid w:val="1B5B1B7F"/>
    <w:multiLevelType w:val="hybridMultilevel"/>
    <w:tmpl w:val="7930C9E8"/>
    <w:lvl w:ilvl="0" w:tplc="FFFFFFFF">
      <w:start w:val="1"/>
      <w:numFmt w:val="decimal"/>
      <w:lvlText w:val="%1."/>
      <w:lvlJc w:val="left"/>
      <w:pPr>
        <w:ind w:left="2234"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8" w15:restartNumberingAfterBreak="0">
    <w:nsid w:val="20370954"/>
    <w:multiLevelType w:val="hybridMultilevel"/>
    <w:tmpl w:val="C5666366"/>
    <w:lvl w:ilvl="0" w:tplc="FFFFFFFF">
      <w:start w:val="1"/>
      <w:numFmt w:val="taiwaneseCountingThousand"/>
      <w:lvlText w:val="%1、"/>
      <w:lvlJc w:val="left"/>
      <w:pPr>
        <w:ind w:left="1613" w:hanging="480"/>
      </w:pPr>
    </w:lvl>
    <w:lvl w:ilvl="1" w:tplc="FFFFFFFF" w:tentative="1">
      <w:start w:val="1"/>
      <w:numFmt w:val="ideographTraditional"/>
      <w:lvlText w:val="%2、"/>
      <w:lvlJc w:val="left"/>
      <w:pPr>
        <w:ind w:left="2093" w:hanging="480"/>
      </w:pPr>
    </w:lvl>
    <w:lvl w:ilvl="2" w:tplc="FFFFFFFF" w:tentative="1">
      <w:start w:val="1"/>
      <w:numFmt w:val="lowerRoman"/>
      <w:lvlText w:val="%3."/>
      <w:lvlJc w:val="right"/>
      <w:pPr>
        <w:ind w:left="2573" w:hanging="480"/>
      </w:pPr>
    </w:lvl>
    <w:lvl w:ilvl="3" w:tplc="FFFFFFFF" w:tentative="1">
      <w:start w:val="1"/>
      <w:numFmt w:val="decimal"/>
      <w:lvlText w:val="%4."/>
      <w:lvlJc w:val="left"/>
      <w:pPr>
        <w:ind w:left="3053" w:hanging="480"/>
      </w:pPr>
    </w:lvl>
    <w:lvl w:ilvl="4" w:tplc="FFFFFFFF" w:tentative="1">
      <w:start w:val="1"/>
      <w:numFmt w:val="ideographTraditional"/>
      <w:lvlText w:val="%5、"/>
      <w:lvlJc w:val="left"/>
      <w:pPr>
        <w:ind w:left="3533" w:hanging="480"/>
      </w:pPr>
    </w:lvl>
    <w:lvl w:ilvl="5" w:tplc="FFFFFFFF" w:tentative="1">
      <w:start w:val="1"/>
      <w:numFmt w:val="lowerRoman"/>
      <w:lvlText w:val="%6."/>
      <w:lvlJc w:val="right"/>
      <w:pPr>
        <w:ind w:left="4013" w:hanging="480"/>
      </w:pPr>
    </w:lvl>
    <w:lvl w:ilvl="6" w:tplc="FFFFFFFF" w:tentative="1">
      <w:start w:val="1"/>
      <w:numFmt w:val="decimal"/>
      <w:lvlText w:val="%7."/>
      <w:lvlJc w:val="left"/>
      <w:pPr>
        <w:ind w:left="4493" w:hanging="480"/>
      </w:pPr>
    </w:lvl>
    <w:lvl w:ilvl="7" w:tplc="FFFFFFFF" w:tentative="1">
      <w:start w:val="1"/>
      <w:numFmt w:val="ideographTraditional"/>
      <w:lvlText w:val="%8、"/>
      <w:lvlJc w:val="left"/>
      <w:pPr>
        <w:ind w:left="4973" w:hanging="480"/>
      </w:pPr>
    </w:lvl>
    <w:lvl w:ilvl="8" w:tplc="FFFFFFFF" w:tentative="1">
      <w:start w:val="1"/>
      <w:numFmt w:val="lowerRoman"/>
      <w:lvlText w:val="%9."/>
      <w:lvlJc w:val="right"/>
      <w:pPr>
        <w:ind w:left="5453" w:hanging="480"/>
      </w:pPr>
    </w:lvl>
  </w:abstractNum>
  <w:abstractNum w:abstractNumId="9" w15:restartNumberingAfterBreak="0">
    <w:nsid w:val="20FA4BCB"/>
    <w:multiLevelType w:val="hybridMultilevel"/>
    <w:tmpl w:val="E676DB96"/>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326126A"/>
    <w:multiLevelType w:val="hybridMultilevel"/>
    <w:tmpl w:val="59C2FF52"/>
    <w:lvl w:ilvl="0" w:tplc="5832C966">
      <w:start w:val="1"/>
      <w:numFmt w:val="decimal"/>
      <w:lvlText w:val="(%1)"/>
      <w:lvlJc w:val="left"/>
      <w:pPr>
        <w:ind w:left="1527" w:hanging="480"/>
      </w:pPr>
      <w:rPr>
        <w:rFonts w:hint="default"/>
        <w:b w:val="0"/>
      </w:rPr>
    </w:lvl>
    <w:lvl w:ilvl="1" w:tplc="04090019" w:tentative="1">
      <w:start w:val="1"/>
      <w:numFmt w:val="ideographTraditional"/>
      <w:lvlText w:val="%2、"/>
      <w:lvlJc w:val="left"/>
      <w:pPr>
        <w:ind w:left="2007" w:hanging="480"/>
      </w:pPr>
    </w:lvl>
    <w:lvl w:ilvl="2" w:tplc="0409001B" w:tentative="1">
      <w:start w:val="1"/>
      <w:numFmt w:val="lowerRoman"/>
      <w:lvlText w:val="%3."/>
      <w:lvlJc w:val="right"/>
      <w:pPr>
        <w:ind w:left="2487" w:hanging="480"/>
      </w:pPr>
    </w:lvl>
    <w:lvl w:ilvl="3" w:tplc="0409000F" w:tentative="1">
      <w:start w:val="1"/>
      <w:numFmt w:val="decimal"/>
      <w:lvlText w:val="%4."/>
      <w:lvlJc w:val="left"/>
      <w:pPr>
        <w:ind w:left="2967" w:hanging="480"/>
      </w:pPr>
    </w:lvl>
    <w:lvl w:ilvl="4" w:tplc="04090019" w:tentative="1">
      <w:start w:val="1"/>
      <w:numFmt w:val="ideographTraditional"/>
      <w:lvlText w:val="%5、"/>
      <w:lvlJc w:val="left"/>
      <w:pPr>
        <w:ind w:left="3447" w:hanging="480"/>
      </w:pPr>
    </w:lvl>
    <w:lvl w:ilvl="5" w:tplc="0409001B" w:tentative="1">
      <w:start w:val="1"/>
      <w:numFmt w:val="lowerRoman"/>
      <w:lvlText w:val="%6."/>
      <w:lvlJc w:val="right"/>
      <w:pPr>
        <w:ind w:left="3927" w:hanging="480"/>
      </w:pPr>
    </w:lvl>
    <w:lvl w:ilvl="6" w:tplc="0409000F" w:tentative="1">
      <w:start w:val="1"/>
      <w:numFmt w:val="decimal"/>
      <w:lvlText w:val="%7."/>
      <w:lvlJc w:val="left"/>
      <w:pPr>
        <w:ind w:left="4407" w:hanging="480"/>
      </w:pPr>
    </w:lvl>
    <w:lvl w:ilvl="7" w:tplc="04090019" w:tentative="1">
      <w:start w:val="1"/>
      <w:numFmt w:val="ideographTraditional"/>
      <w:lvlText w:val="%8、"/>
      <w:lvlJc w:val="left"/>
      <w:pPr>
        <w:ind w:left="4887" w:hanging="480"/>
      </w:pPr>
    </w:lvl>
    <w:lvl w:ilvl="8" w:tplc="0409001B" w:tentative="1">
      <w:start w:val="1"/>
      <w:numFmt w:val="lowerRoman"/>
      <w:lvlText w:val="%9."/>
      <w:lvlJc w:val="right"/>
      <w:pPr>
        <w:ind w:left="5367" w:hanging="480"/>
      </w:pPr>
    </w:lvl>
  </w:abstractNum>
  <w:abstractNum w:abstractNumId="11" w15:restartNumberingAfterBreak="0">
    <w:nsid w:val="242D03B9"/>
    <w:multiLevelType w:val="hybridMultilevel"/>
    <w:tmpl w:val="CF349F9E"/>
    <w:lvl w:ilvl="0" w:tplc="FF6C927E">
      <w:start w:val="1"/>
      <w:numFmt w:val="decimal"/>
      <w:lvlText w:val="%1."/>
      <w:lvlJc w:val="left"/>
      <w:pPr>
        <w:ind w:left="360" w:hanging="360"/>
      </w:pPr>
      <w:rPr>
        <w:rFonts w:ascii="Times New Roman" w:eastAsia="標楷體" w:hAnsi="Times New Roman" w:cs="Times New Roman"/>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2" w15:restartNumberingAfterBreak="0">
    <w:nsid w:val="285C1D69"/>
    <w:multiLevelType w:val="hybridMultilevel"/>
    <w:tmpl w:val="CE66B9AC"/>
    <w:lvl w:ilvl="0" w:tplc="5832C966">
      <w:start w:val="1"/>
      <w:numFmt w:val="decimal"/>
      <w:lvlText w:val="(%1)"/>
      <w:lvlJc w:val="left"/>
      <w:pPr>
        <w:ind w:left="1754" w:hanging="480"/>
      </w:pPr>
      <w:rPr>
        <w:rFonts w:hint="default"/>
        <w:b w:val="0"/>
      </w:rPr>
    </w:lvl>
    <w:lvl w:ilvl="1" w:tplc="EBF8303C">
      <w:start w:val="1"/>
      <w:numFmt w:val="decimal"/>
      <w:lvlText w:val="(%2)"/>
      <w:lvlJc w:val="left"/>
      <w:pPr>
        <w:ind w:left="2234" w:hanging="480"/>
      </w:pPr>
      <w:rPr>
        <w:rFonts w:hint="default"/>
      </w:rPr>
    </w:lvl>
    <w:lvl w:ilvl="2" w:tplc="8E1E7F4C">
      <w:start w:val="1"/>
      <w:numFmt w:val="upperLetter"/>
      <w:lvlText w:val="%3."/>
      <w:lvlJc w:val="left"/>
      <w:pPr>
        <w:ind w:left="2639" w:hanging="405"/>
      </w:pPr>
      <w:rPr>
        <w:rFonts w:hint="default"/>
      </w:rPr>
    </w:lvl>
    <w:lvl w:ilvl="3" w:tplc="0409000F" w:tentative="1">
      <w:start w:val="1"/>
      <w:numFmt w:val="decimal"/>
      <w:lvlText w:val="%4."/>
      <w:lvlJc w:val="left"/>
      <w:pPr>
        <w:ind w:left="3194" w:hanging="480"/>
      </w:pPr>
    </w:lvl>
    <w:lvl w:ilvl="4" w:tplc="04090019" w:tentative="1">
      <w:start w:val="1"/>
      <w:numFmt w:val="ideographTraditional"/>
      <w:lvlText w:val="%5、"/>
      <w:lvlJc w:val="left"/>
      <w:pPr>
        <w:ind w:left="3674" w:hanging="480"/>
      </w:pPr>
    </w:lvl>
    <w:lvl w:ilvl="5" w:tplc="0409001B" w:tentative="1">
      <w:start w:val="1"/>
      <w:numFmt w:val="lowerRoman"/>
      <w:lvlText w:val="%6."/>
      <w:lvlJc w:val="right"/>
      <w:pPr>
        <w:ind w:left="4154" w:hanging="480"/>
      </w:pPr>
    </w:lvl>
    <w:lvl w:ilvl="6" w:tplc="0409000F" w:tentative="1">
      <w:start w:val="1"/>
      <w:numFmt w:val="decimal"/>
      <w:lvlText w:val="%7."/>
      <w:lvlJc w:val="left"/>
      <w:pPr>
        <w:ind w:left="4634" w:hanging="480"/>
      </w:pPr>
    </w:lvl>
    <w:lvl w:ilvl="7" w:tplc="04090019" w:tentative="1">
      <w:start w:val="1"/>
      <w:numFmt w:val="ideographTraditional"/>
      <w:lvlText w:val="%8、"/>
      <w:lvlJc w:val="left"/>
      <w:pPr>
        <w:ind w:left="5114" w:hanging="480"/>
      </w:pPr>
    </w:lvl>
    <w:lvl w:ilvl="8" w:tplc="0409001B" w:tentative="1">
      <w:start w:val="1"/>
      <w:numFmt w:val="lowerRoman"/>
      <w:lvlText w:val="%9."/>
      <w:lvlJc w:val="right"/>
      <w:pPr>
        <w:ind w:left="5594" w:hanging="480"/>
      </w:pPr>
    </w:lvl>
  </w:abstractNum>
  <w:abstractNum w:abstractNumId="13" w15:restartNumberingAfterBreak="0">
    <w:nsid w:val="2C2D79F3"/>
    <w:multiLevelType w:val="hybridMultilevel"/>
    <w:tmpl w:val="09BE2B0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C3D59E0"/>
    <w:multiLevelType w:val="hybridMultilevel"/>
    <w:tmpl w:val="9E383B68"/>
    <w:lvl w:ilvl="0" w:tplc="FFFFFFFF">
      <w:start w:val="1"/>
      <w:numFmt w:val="decimal"/>
      <w:lvlText w:val="(%1)"/>
      <w:lvlJc w:val="left"/>
      <w:pPr>
        <w:ind w:left="2234"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5" w15:restartNumberingAfterBreak="0">
    <w:nsid w:val="2F1E5920"/>
    <w:multiLevelType w:val="hybridMultilevel"/>
    <w:tmpl w:val="7930C9E8"/>
    <w:lvl w:ilvl="0" w:tplc="FFFFFFFF">
      <w:start w:val="1"/>
      <w:numFmt w:val="decimal"/>
      <w:lvlText w:val="%1."/>
      <w:lvlJc w:val="left"/>
      <w:pPr>
        <w:ind w:left="2234"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6" w15:restartNumberingAfterBreak="0">
    <w:nsid w:val="2F50410A"/>
    <w:multiLevelType w:val="hybridMultilevel"/>
    <w:tmpl w:val="B3A66F1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FBA32C0"/>
    <w:multiLevelType w:val="hybridMultilevel"/>
    <w:tmpl w:val="43604D7E"/>
    <w:lvl w:ilvl="0" w:tplc="FFFFFFFF">
      <w:start w:val="1"/>
      <w:numFmt w:val="decimal"/>
      <w:lvlText w:val="%1"/>
      <w:lvlJc w:val="left"/>
      <w:pPr>
        <w:ind w:left="764"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8" w15:restartNumberingAfterBreak="0">
    <w:nsid w:val="33465266"/>
    <w:multiLevelType w:val="hybridMultilevel"/>
    <w:tmpl w:val="B1B2A9C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788221B"/>
    <w:multiLevelType w:val="hybridMultilevel"/>
    <w:tmpl w:val="43604D7E"/>
    <w:lvl w:ilvl="0" w:tplc="4CCC995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38747D1B"/>
    <w:multiLevelType w:val="hybridMultilevel"/>
    <w:tmpl w:val="AB462DB2"/>
    <w:lvl w:ilvl="0" w:tplc="FFFFFFFF">
      <w:start w:val="1"/>
      <w:numFmt w:val="taiwaneseCountingThousand"/>
      <w:lvlText w:val="(%1)"/>
      <w:lvlJc w:val="left"/>
      <w:pPr>
        <w:ind w:left="4450" w:hanging="480"/>
      </w:pPr>
      <w:rPr>
        <w:rFonts w:ascii="標楷體" w:eastAsia="標楷體" w:hAnsi="標楷體" w:hint="default"/>
      </w:rPr>
    </w:lvl>
    <w:lvl w:ilvl="1" w:tplc="FFFFFFFF">
      <w:start w:val="1"/>
      <w:numFmt w:val="decimal"/>
      <w:lvlText w:val="%2."/>
      <w:lvlJc w:val="left"/>
      <w:pPr>
        <w:tabs>
          <w:tab w:val="num" w:pos="1360"/>
        </w:tabs>
        <w:ind w:left="1360" w:hanging="480"/>
      </w:pPr>
      <w:rPr>
        <w:rFonts w:hint="default"/>
      </w:rPr>
    </w:lvl>
    <w:lvl w:ilvl="2" w:tplc="FFFFFFFF">
      <w:start w:val="1"/>
      <w:numFmt w:val="decimal"/>
      <w:lvlText w:val="%3."/>
      <w:lvlJc w:val="left"/>
      <w:pPr>
        <w:tabs>
          <w:tab w:val="num" w:pos="1840"/>
        </w:tabs>
        <w:ind w:left="1840" w:hanging="480"/>
      </w:pPr>
      <w:rPr>
        <w:rFonts w:hint="default"/>
      </w:rPr>
    </w:lvl>
    <w:lvl w:ilvl="3" w:tplc="FFFFFFFF">
      <w:start w:val="1"/>
      <w:numFmt w:val="decimal"/>
      <w:lvlText w:val="%4."/>
      <w:lvlJc w:val="left"/>
      <w:pPr>
        <w:tabs>
          <w:tab w:val="num" w:pos="2320"/>
        </w:tabs>
        <w:ind w:left="2320" w:hanging="480"/>
      </w:pPr>
    </w:lvl>
    <w:lvl w:ilvl="4" w:tplc="FFFFFFFF" w:tentative="1">
      <w:start w:val="1"/>
      <w:numFmt w:val="ideographTraditional"/>
      <w:lvlText w:val="%5、"/>
      <w:lvlJc w:val="left"/>
      <w:pPr>
        <w:tabs>
          <w:tab w:val="num" w:pos="2800"/>
        </w:tabs>
        <w:ind w:left="2800" w:hanging="480"/>
      </w:pPr>
    </w:lvl>
    <w:lvl w:ilvl="5" w:tplc="FFFFFFFF" w:tentative="1">
      <w:start w:val="1"/>
      <w:numFmt w:val="lowerRoman"/>
      <w:lvlText w:val="%6."/>
      <w:lvlJc w:val="right"/>
      <w:pPr>
        <w:tabs>
          <w:tab w:val="num" w:pos="3280"/>
        </w:tabs>
        <w:ind w:left="3280" w:hanging="480"/>
      </w:pPr>
    </w:lvl>
    <w:lvl w:ilvl="6" w:tplc="FFFFFFFF" w:tentative="1">
      <w:start w:val="1"/>
      <w:numFmt w:val="decimal"/>
      <w:lvlText w:val="%7."/>
      <w:lvlJc w:val="left"/>
      <w:pPr>
        <w:tabs>
          <w:tab w:val="num" w:pos="3760"/>
        </w:tabs>
        <w:ind w:left="3760" w:hanging="480"/>
      </w:pPr>
    </w:lvl>
    <w:lvl w:ilvl="7" w:tplc="FFFFFFFF" w:tentative="1">
      <w:start w:val="1"/>
      <w:numFmt w:val="ideographTraditional"/>
      <w:lvlText w:val="%8、"/>
      <w:lvlJc w:val="left"/>
      <w:pPr>
        <w:tabs>
          <w:tab w:val="num" w:pos="4240"/>
        </w:tabs>
        <w:ind w:left="4240" w:hanging="480"/>
      </w:pPr>
    </w:lvl>
    <w:lvl w:ilvl="8" w:tplc="FFFFFFFF" w:tentative="1">
      <w:start w:val="1"/>
      <w:numFmt w:val="lowerRoman"/>
      <w:lvlText w:val="%9."/>
      <w:lvlJc w:val="right"/>
      <w:pPr>
        <w:tabs>
          <w:tab w:val="num" w:pos="4720"/>
        </w:tabs>
        <w:ind w:left="4720" w:hanging="480"/>
      </w:pPr>
    </w:lvl>
  </w:abstractNum>
  <w:abstractNum w:abstractNumId="21" w15:restartNumberingAfterBreak="0">
    <w:nsid w:val="3B921DD7"/>
    <w:multiLevelType w:val="hybridMultilevel"/>
    <w:tmpl w:val="129C3BDA"/>
    <w:lvl w:ilvl="0" w:tplc="FFFFFFFF">
      <w:start w:val="1"/>
      <w:numFmt w:val="decimal"/>
      <w:lvlText w:val="(%1)"/>
      <w:lvlJc w:val="left"/>
      <w:pPr>
        <w:ind w:left="480" w:hanging="480"/>
      </w:pPr>
      <w:rPr>
        <w:rFonts w:hint="default"/>
        <w:b w:val="0"/>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2" w15:restartNumberingAfterBreak="0">
    <w:nsid w:val="440C37F7"/>
    <w:multiLevelType w:val="hybridMultilevel"/>
    <w:tmpl w:val="89B4397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4CB051E2"/>
    <w:multiLevelType w:val="hybridMultilevel"/>
    <w:tmpl w:val="B134BE44"/>
    <w:lvl w:ilvl="0" w:tplc="FFFFFFFF">
      <w:start w:val="1"/>
      <w:numFmt w:val="taiwaneseCountingThousand"/>
      <w:lvlText w:val="%1、"/>
      <w:lvlJc w:val="left"/>
      <w:pPr>
        <w:ind w:left="906" w:hanging="480"/>
      </w:pPr>
    </w:lvl>
    <w:lvl w:ilvl="1" w:tplc="FFFFFFFF">
      <w:start w:val="1"/>
      <w:numFmt w:val="decimal"/>
      <w:lvlText w:val="(%2)"/>
      <w:lvlJc w:val="left"/>
      <w:pPr>
        <w:ind w:left="1371" w:hanging="465"/>
      </w:pPr>
      <w:rPr>
        <w:rFonts w:hint="default"/>
      </w:rPr>
    </w:lvl>
    <w:lvl w:ilvl="2" w:tplc="FFFFFFFF" w:tentative="1">
      <w:start w:val="1"/>
      <w:numFmt w:val="lowerRoman"/>
      <w:lvlText w:val="%3."/>
      <w:lvlJc w:val="right"/>
      <w:pPr>
        <w:ind w:left="1866" w:hanging="480"/>
      </w:pPr>
    </w:lvl>
    <w:lvl w:ilvl="3" w:tplc="FFFFFFFF">
      <w:start w:val="1"/>
      <w:numFmt w:val="decimal"/>
      <w:lvlText w:val="%4."/>
      <w:lvlJc w:val="left"/>
      <w:pPr>
        <w:ind w:left="2346" w:hanging="480"/>
      </w:pPr>
    </w:lvl>
    <w:lvl w:ilvl="4" w:tplc="FFFFFFFF" w:tentative="1">
      <w:start w:val="1"/>
      <w:numFmt w:val="ideographTraditional"/>
      <w:lvlText w:val="%5、"/>
      <w:lvlJc w:val="left"/>
      <w:pPr>
        <w:ind w:left="2826" w:hanging="480"/>
      </w:pPr>
    </w:lvl>
    <w:lvl w:ilvl="5" w:tplc="FFFFFFFF" w:tentative="1">
      <w:start w:val="1"/>
      <w:numFmt w:val="lowerRoman"/>
      <w:lvlText w:val="%6."/>
      <w:lvlJc w:val="right"/>
      <w:pPr>
        <w:ind w:left="3306" w:hanging="480"/>
      </w:pPr>
    </w:lvl>
    <w:lvl w:ilvl="6" w:tplc="FFFFFFFF" w:tentative="1">
      <w:start w:val="1"/>
      <w:numFmt w:val="decimal"/>
      <w:lvlText w:val="%7."/>
      <w:lvlJc w:val="left"/>
      <w:pPr>
        <w:ind w:left="3786" w:hanging="480"/>
      </w:pPr>
    </w:lvl>
    <w:lvl w:ilvl="7" w:tplc="FFFFFFFF" w:tentative="1">
      <w:start w:val="1"/>
      <w:numFmt w:val="ideographTraditional"/>
      <w:lvlText w:val="%8、"/>
      <w:lvlJc w:val="left"/>
      <w:pPr>
        <w:ind w:left="4266" w:hanging="480"/>
      </w:pPr>
    </w:lvl>
    <w:lvl w:ilvl="8" w:tplc="FFFFFFFF" w:tentative="1">
      <w:start w:val="1"/>
      <w:numFmt w:val="lowerRoman"/>
      <w:lvlText w:val="%9."/>
      <w:lvlJc w:val="right"/>
      <w:pPr>
        <w:ind w:left="4746" w:hanging="480"/>
      </w:pPr>
    </w:lvl>
  </w:abstractNum>
  <w:abstractNum w:abstractNumId="24" w15:restartNumberingAfterBreak="0">
    <w:nsid w:val="4FA66010"/>
    <w:multiLevelType w:val="hybridMultilevel"/>
    <w:tmpl w:val="DF44DBBA"/>
    <w:lvl w:ilvl="0" w:tplc="06C40BA0">
      <w:start w:val="1"/>
      <w:numFmt w:val="decimal"/>
      <w:lvlText w:val="%1."/>
      <w:lvlJc w:val="left"/>
      <w:pPr>
        <w:ind w:left="480" w:hanging="480"/>
      </w:pPr>
      <w:rPr>
        <w:rFonts w:ascii="Times New Roman" w:hAnsi="Times New Roman" w:cs="Times New Roman" w:hint="default"/>
        <w:color w:val="FF0000"/>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25" w15:restartNumberingAfterBreak="0">
    <w:nsid w:val="53D3008D"/>
    <w:multiLevelType w:val="hybridMultilevel"/>
    <w:tmpl w:val="923A63E2"/>
    <w:lvl w:ilvl="0" w:tplc="376E06D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57123FF"/>
    <w:multiLevelType w:val="hybridMultilevel"/>
    <w:tmpl w:val="34F4F2E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563317A6"/>
    <w:multiLevelType w:val="hybridMultilevel"/>
    <w:tmpl w:val="DD06EA3E"/>
    <w:lvl w:ilvl="0" w:tplc="77822520">
      <w:start w:val="1"/>
      <w:numFmt w:val="taiwaneseCountingThousand"/>
      <w:lvlText w:val="%1、"/>
      <w:lvlJc w:val="left"/>
      <w:pPr>
        <w:ind w:left="1613"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D607CA7"/>
    <w:multiLevelType w:val="hybridMultilevel"/>
    <w:tmpl w:val="129C3BDA"/>
    <w:lvl w:ilvl="0" w:tplc="FFFFFFFF">
      <w:start w:val="1"/>
      <w:numFmt w:val="decimal"/>
      <w:lvlText w:val="(%1)"/>
      <w:lvlJc w:val="left"/>
      <w:pPr>
        <w:ind w:left="480" w:hanging="480"/>
      </w:pPr>
      <w:rPr>
        <w:rFonts w:hint="default"/>
        <w:b w:val="0"/>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9" w15:restartNumberingAfterBreak="0">
    <w:nsid w:val="608F1AA4"/>
    <w:multiLevelType w:val="hybridMultilevel"/>
    <w:tmpl w:val="129C3BDA"/>
    <w:lvl w:ilvl="0" w:tplc="FFFFFFFF">
      <w:start w:val="1"/>
      <w:numFmt w:val="decimal"/>
      <w:lvlText w:val="(%1)"/>
      <w:lvlJc w:val="left"/>
      <w:pPr>
        <w:ind w:left="480" w:hanging="480"/>
      </w:pPr>
      <w:rPr>
        <w:rFonts w:hint="default"/>
        <w:b w:val="0"/>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0" w15:restartNumberingAfterBreak="0">
    <w:nsid w:val="61E55F65"/>
    <w:multiLevelType w:val="hybridMultilevel"/>
    <w:tmpl w:val="9E383B68"/>
    <w:lvl w:ilvl="0" w:tplc="FFFFFFFF">
      <w:start w:val="1"/>
      <w:numFmt w:val="decimal"/>
      <w:lvlText w:val="(%1)"/>
      <w:lvlJc w:val="left"/>
      <w:pPr>
        <w:ind w:left="2234"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1" w15:restartNumberingAfterBreak="0">
    <w:nsid w:val="630F1112"/>
    <w:multiLevelType w:val="hybridMultilevel"/>
    <w:tmpl w:val="129C3BD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693F6CC6"/>
    <w:multiLevelType w:val="hybridMultilevel"/>
    <w:tmpl w:val="129C3BDA"/>
    <w:lvl w:ilvl="0" w:tplc="FFFFFFFF">
      <w:start w:val="1"/>
      <w:numFmt w:val="decimal"/>
      <w:lvlText w:val="(%1)"/>
      <w:lvlJc w:val="left"/>
      <w:pPr>
        <w:ind w:left="480" w:hanging="480"/>
      </w:pPr>
      <w:rPr>
        <w:rFonts w:hint="default"/>
        <w:b w:val="0"/>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3" w15:restartNumberingAfterBreak="0">
    <w:nsid w:val="69BF1946"/>
    <w:multiLevelType w:val="multilevel"/>
    <w:tmpl w:val="A3C2C3BE"/>
    <w:lvl w:ilvl="0">
      <w:start w:val="1"/>
      <w:numFmt w:val="ideographLegalTraditional"/>
      <w:lvlText w:val="%1、"/>
      <w:lvlJc w:val="left"/>
      <w:pPr>
        <w:ind w:left="1702" w:firstLine="0"/>
      </w:pPr>
      <w:rPr>
        <w:rFonts w:hint="eastAsia"/>
        <w:b/>
        <w:i w:val="0"/>
        <w:color w:val="000000" w:themeColor="text1"/>
        <w:sz w:val="28"/>
      </w:rPr>
    </w:lvl>
    <w:lvl w:ilvl="1">
      <w:start w:val="1"/>
      <w:numFmt w:val="taiwaneseCountingThousand"/>
      <w:lvlText w:val="%2"/>
      <w:lvlJc w:val="left"/>
      <w:pPr>
        <w:ind w:left="964" w:hanging="454"/>
      </w:pPr>
      <w:rPr>
        <w:rFonts w:ascii="Arial Unicode MS" w:eastAsia="標楷體" w:hAnsi="Arial Unicode MS" w:hint="eastAsia"/>
        <w:color w:val="000000" w:themeColor="text1"/>
        <w:sz w:val="24"/>
      </w:rPr>
    </w:lvl>
    <w:lvl w:ilvl="2">
      <w:start w:val="1"/>
      <w:numFmt w:val="decimal"/>
      <w:lvlText w:val="%3"/>
      <w:lvlJc w:val="left"/>
      <w:pPr>
        <w:ind w:left="1134" w:hanging="283"/>
      </w:pPr>
      <w:rPr>
        <w:rFonts w:ascii="Arial Unicode MS" w:eastAsia="標楷體" w:hAnsi="Arial Unicode MS" w:hint="eastAsia"/>
        <w:b w:val="0"/>
        <w:i w:val="0"/>
        <w:color w:val="000000" w:themeColor="text1"/>
        <w:sz w:val="24"/>
      </w:rPr>
    </w:lvl>
    <w:lvl w:ilvl="3">
      <w:start w:val="1"/>
      <w:numFmt w:val="upperLetter"/>
      <w:lvlText w:val="%4"/>
      <w:lvlJc w:val="left"/>
      <w:pPr>
        <w:ind w:left="1474" w:hanging="283"/>
      </w:pPr>
      <w:rPr>
        <w:rFonts w:ascii="Arial Unicode MS" w:eastAsia="標楷體" w:hAnsi="Arial Unicode MS" w:hint="eastAsia"/>
        <w:color w:val="000000" w:themeColor="text1"/>
        <w:sz w:val="24"/>
      </w:rPr>
    </w:lvl>
    <w:lvl w:ilvl="4">
      <w:start w:val="1"/>
      <w:numFmt w:val="lowerRoman"/>
      <w:lvlText w:val="%5"/>
      <w:lvlJc w:val="left"/>
      <w:pPr>
        <w:ind w:left="2722" w:hanging="227"/>
      </w:pPr>
      <w:rPr>
        <w:rFonts w:ascii="Arial Unicode MS" w:eastAsia="標楷體" w:hAnsi="Arial Unicode MS" w:hint="eastAsia"/>
        <w:color w:val="000000" w:themeColor="text1"/>
        <w:sz w:val="24"/>
      </w:rPr>
    </w:lvl>
    <w:lvl w:ilvl="5">
      <w:start w:val="1"/>
      <w:numFmt w:val="bullet"/>
      <w:lvlText w:val=""/>
      <w:lvlJc w:val="left"/>
      <w:pPr>
        <w:tabs>
          <w:tab w:val="num" w:pos="2778"/>
        </w:tabs>
        <w:ind w:left="2155" w:hanging="397"/>
      </w:pPr>
      <w:rPr>
        <w:rFonts w:ascii="Symbol" w:hAnsi="Symbol" w:hint="default"/>
        <w:color w:val="auto"/>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4" w15:restartNumberingAfterBreak="0">
    <w:nsid w:val="69D54E86"/>
    <w:multiLevelType w:val="hybridMultilevel"/>
    <w:tmpl w:val="129C3BDA"/>
    <w:lvl w:ilvl="0" w:tplc="FFFFFFFF">
      <w:start w:val="1"/>
      <w:numFmt w:val="decimal"/>
      <w:lvlText w:val="(%1)"/>
      <w:lvlJc w:val="left"/>
      <w:pPr>
        <w:ind w:left="480" w:hanging="480"/>
      </w:pPr>
      <w:rPr>
        <w:rFonts w:hint="default"/>
        <w:b w:val="0"/>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5" w15:restartNumberingAfterBreak="0">
    <w:nsid w:val="6C221794"/>
    <w:multiLevelType w:val="hybridMultilevel"/>
    <w:tmpl w:val="765076E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6E8F3AFA"/>
    <w:multiLevelType w:val="hybridMultilevel"/>
    <w:tmpl w:val="0F5C9DDC"/>
    <w:lvl w:ilvl="0" w:tplc="21843230">
      <w:start w:val="1"/>
      <w:numFmt w:val="decimal"/>
      <w:lvlText w:val="(%1)"/>
      <w:lvlJc w:val="left"/>
      <w:pPr>
        <w:ind w:left="480" w:hanging="480"/>
      </w:pPr>
      <w:rPr>
        <w:rFonts w:hint="default"/>
        <w:b w:val="0"/>
      </w:rPr>
    </w:lvl>
    <w:lvl w:ilvl="1" w:tplc="A2AAD44C">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6E951556"/>
    <w:multiLevelType w:val="hybridMultilevel"/>
    <w:tmpl w:val="710E8EA0"/>
    <w:lvl w:ilvl="0" w:tplc="0409001B">
      <w:start w:val="1"/>
      <w:numFmt w:val="lowerRoman"/>
      <w:lvlText w:val="%1."/>
      <w:lvlJc w:val="right"/>
      <w:pPr>
        <w:ind w:left="2714" w:hanging="480"/>
      </w:pPr>
    </w:lvl>
    <w:lvl w:ilvl="1" w:tplc="04090019" w:tentative="1">
      <w:start w:val="1"/>
      <w:numFmt w:val="ideographTraditional"/>
      <w:lvlText w:val="%2、"/>
      <w:lvlJc w:val="left"/>
      <w:pPr>
        <w:ind w:left="2714" w:hanging="480"/>
      </w:pPr>
    </w:lvl>
    <w:lvl w:ilvl="2" w:tplc="0409001B">
      <w:start w:val="1"/>
      <w:numFmt w:val="lowerRoman"/>
      <w:lvlText w:val="%3."/>
      <w:lvlJc w:val="right"/>
      <w:pPr>
        <w:ind w:left="3194" w:hanging="480"/>
      </w:pPr>
    </w:lvl>
    <w:lvl w:ilvl="3" w:tplc="0409000F" w:tentative="1">
      <w:start w:val="1"/>
      <w:numFmt w:val="decimal"/>
      <w:lvlText w:val="%4."/>
      <w:lvlJc w:val="left"/>
      <w:pPr>
        <w:ind w:left="3674" w:hanging="480"/>
      </w:pPr>
    </w:lvl>
    <w:lvl w:ilvl="4" w:tplc="04090019" w:tentative="1">
      <w:start w:val="1"/>
      <w:numFmt w:val="ideographTraditional"/>
      <w:lvlText w:val="%5、"/>
      <w:lvlJc w:val="left"/>
      <w:pPr>
        <w:ind w:left="4154" w:hanging="480"/>
      </w:pPr>
    </w:lvl>
    <w:lvl w:ilvl="5" w:tplc="0409001B" w:tentative="1">
      <w:start w:val="1"/>
      <w:numFmt w:val="lowerRoman"/>
      <w:lvlText w:val="%6."/>
      <w:lvlJc w:val="right"/>
      <w:pPr>
        <w:ind w:left="4634" w:hanging="480"/>
      </w:pPr>
    </w:lvl>
    <w:lvl w:ilvl="6" w:tplc="0409000F" w:tentative="1">
      <w:start w:val="1"/>
      <w:numFmt w:val="decimal"/>
      <w:lvlText w:val="%7."/>
      <w:lvlJc w:val="left"/>
      <w:pPr>
        <w:ind w:left="5114" w:hanging="480"/>
      </w:pPr>
    </w:lvl>
    <w:lvl w:ilvl="7" w:tplc="04090019" w:tentative="1">
      <w:start w:val="1"/>
      <w:numFmt w:val="ideographTraditional"/>
      <w:lvlText w:val="%8、"/>
      <w:lvlJc w:val="left"/>
      <w:pPr>
        <w:ind w:left="5594" w:hanging="480"/>
      </w:pPr>
    </w:lvl>
    <w:lvl w:ilvl="8" w:tplc="0409001B" w:tentative="1">
      <w:start w:val="1"/>
      <w:numFmt w:val="lowerRoman"/>
      <w:lvlText w:val="%9."/>
      <w:lvlJc w:val="right"/>
      <w:pPr>
        <w:ind w:left="6074" w:hanging="480"/>
      </w:pPr>
    </w:lvl>
  </w:abstractNum>
  <w:abstractNum w:abstractNumId="38" w15:restartNumberingAfterBreak="0">
    <w:nsid w:val="76DE6E89"/>
    <w:multiLevelType w:val="hybridMultilevel"/>
    <w:tmpl w:val="A0B0ED64"/>
    <w:lvl w:ilvl="0" w:tplc="04090011">
      <w:start w:val="1"/>
      <w:numFmt w:val="upperLetter"/>
      <w:lvlText w:val="%1."/>
      <w:lvlJc w:val="left"/>
      <w:pPr>
        <w:ind w:left="1920" w:hanging="480"/>
      </w:pPr>
    </w:lvl>
    <w:lvl w:ilvl="1" w:tplc="04090019">
      <w:start w:val="1"/>
      <w:numFmt w:val="ideographTraditional"/>
      <w:lvlText w:val="%2、"/>
      <w:lvlJc w:val="left"/>
      <w:pPr>
        <w:ind w:left="2400" w:hanging="480"/>
      </w:pPr>
    </w:lvl>
    <w:lvl w:ilvl="2" w:tplc="0409001B">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39" w15:restartNumberingAfterBreak="0">
    <w:nsid w:val="76E73EB9"/>
    <w:multiLevelType w:val="hybridMultilevel"/>
    <w:tmpl w:val="206AF0B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792E1AB3"/>
    <w:multiLevelType w:val="hybridMultilevel"/>
    <w:tmpl w:val="B134BE44"/>
    <w:lvl w:ilvl="0" w:tplc="04090015">
      <w:start w:val="1"/>
      <w:numFmt w:val="taiwaneseCountingThousand"/>
      <w:lvlText w:val="%1、"/>
      <w:lvlJc w:val="left"/>
      <w:pPr>
        <w:ind w:left="906" w:hanging="480"/>
      </w:pPr>
    </w:lvl>
    <w:lvl w:ilvl="1" w:tplc="EBF8303C">
      <w:start w:val="1"/>
      <w:numFmt w:val="decimal"/>
      <w:lvlText w:val="(%2)"/>
      <w:lvlJc w:val="left"/>
      <w:pPr>
        <w:ind w:left="1371" w:hanging="465"/>
      </w:pPr>
      <w:rPr>
        <w:rFonts w:hint="default"/>
      </w:rPr>
    </w:lvl>
    <w:lvl w:ilvl="2" w:tplc="0409001B" w:tentative="1">
      <w:start w:val="1"/>
      <w:numFmt w:val="lowerRoman"/>
      <w:lvlText w:val="%3."/>
      <w:lvlJc w:val="right"/>
      <w:pPr>
        <w:ind w:left="1866" w:hanging="480"/>
      </w:pPr>
    </w:lvl>
    <w:lvl w:ilvl="3" w:tplc="0409000F">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41" w15:restartNumberingAfterBreak="0">
    <w:nsid w:val="7A2F38CA"/>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42" w15:restartNumberingAfterBreak="0">
    <w:nsid w:val="7DB96B4D"/>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num w:numId="1" w16cid:durableId="446511210">
    <w:abstractNumId w:val="33"/>
  </w:num>
  <w:num w:numId="2" w16cid:durableId="1787699093">
    <w:abstractNumId w:val="40"/>
  </w:num>
  <w:num w:numId="3" w16cid:durableId="1154640150">
    <w:abstractNumId w:val="41"/>
  </w:num>
  <w:num w:numId="4" w16cid:durableId="938831650">
    <w:abstractNumId w:val="31"/>
  </w:num>
  <w:num w:numId="5" w16cid:durableId="1195116989">
    <w:abstractNumId w:val="10"/>
  </w:num>
  <w:num w:numId="6" w16cid:durableId="1213808424">
    <w:abstractNumId w:val="39"/>
  </w:num>
  <w:num w:numId="7" w16cid:durableId="425469759">
    <w:abstractNumId w:val="9"/>
  </w:num>
  <w:num w:numId="8" w16cid:durableId="1578637465">
    <w:abstractNumId w:val="13"/>
  </w:num>
  <w:num w:numId="9" w16cid:durableId="1749770328">
    <w:abstractNumId w:val="36"/>
  </w:num>
  <w:num w:numId="10" w16cid:durableId="1414082477">
    <w:abstractNumId w:val="5"/>
  </w:num>
  <w:num w:numId="11" w16cid:durableId="1016813236">
    <w:abstractNumId w:val="25"/>
  </w:num>
  <w:num w:numId="12" w16cid:durableId="184371350">
    <w:abstractNumId w:val="0"/>
  </w:num>
  <w:num w:numId="13" w16cid:durableId="1815557983">
    <w:abstractNumId w:val="19"/>
  </w:num>
  <w:num w:numId="14" w16cid:durableId="42606381">
    <w:abstractNumId w:val="42"/>
  </w:num>
  <w:num w:numId="15" w16cid:durableId="913391229">
    <w:abstractNumId w:val="20"/>
  </w:num>
  <w:num w:numId="16" w16cid:durableId="198324515">
    <w:abstractNumId w:val="17"/>
  </w:num>
  <w:num w:numId="17" w16cid:durableId="1219900139">
    <w:abstractNumId w:val="24"/>
  </w:num>
  <w:num w:numId="18" w16cid:durableId="718744487">
    <w:abstractNumId w:val="18"/>
  </w:num>
  <w:num w:numId="19" w16cid:durableId="1551266708">
    <w:abstractNumId w:val="4"/>
  </w:num>
  <w:num w:numId="20" w16cid:durableId="1356075197">
    <w:abstractNumId w:val="22"/>
  </w:num>
  <w:num w:numId="21" w16cid:durableId="1697150280">
    <w:abstractNumId w:val="26"/>
  </w:num>
  <w:num w:numId="22" w16cid:durableId="671569853">
    <w:abstractNumId w:val="35"/>
  </w:num>
  <w:num w:numId="23" w16cid:durableId="1214804844">
    <w:abstractNumId w:val="16"/>
  </w:num>
  <w:num w:numId="24" w16cid:durableId="272857787">
    <w:abstractNumId w:val="12"/>
  </w:num>
  <w:num w:numId="25" w16cid:durableId="220558186">
    <w:abstractNumId w:val="38"/>
  </w:num>
  <w:num w:numId="26" w16cid:durableId="794301016">
    <w:abstractNumId w:val="37"/>
  </w:num>
  <w:num w:numId="27" w16cid:durableId="1802503367">
    <w:abstractNumId w:val="1"/>
  </w:num>
  <w:num w:numId="28" w16cid:durableId="307635899">
    <w:abstractNumId w:val="23"/>
  </w:num>
  <w:num w:numId="29" w16cid:durableId="1124736867">
    <w:abstractNumId w:val="27"/>
  </w:num>
  <w:num w:numId="30" w16cid:durableId="101656498">
    <w:abstractNumId w:val="8"/>
  </w:num>
  <w:num w:numId="31" w16cid:durableId="648556042">
    <w:abstractNumId w:val="14"/>
  </w:num>
  <w:num w:numId="32" w16cid:durableId="868298600">
    <w:abstractNumId w:val="6"/>
  </w:num>
  <w:num w:numId="33" w16cid:durableId="1499274153">
    <w:abstractNumId w:val="28"/>
  </w:num>
  <w:num w:numId="34" w16cid:durableId="1108358034">
    <w:abstractNumId w:val="32"/>
  </w:num>
  <w:num w:numId="35" w16cid:durableId="1993829346">
    <w:abstractNumId w:val="21"/>
  </w:num>
  <w:num w:numId="36" w16cid:durableId="1335307297">
    <w:abstractNumId w:val="2"/>
  </w:num>
  <w:num w:numId="37" w16cid:durableId="868642902">
    <w:abstractNumId w:val="3"/>
  </w:num>
  <w:num w:numId="38" w16cid:durableId="508906959">
    <w:abstractNumId w:val="34"/>
  </w:num>
  <w:num w:numId="39" w16cid:durableId="1269316351">
    <w:abstractNumId w:val="29"/>
  </w:num>
  <w:num w:numId="40" w16cid:durableId="1804233199">
    <w:abstractNumId w:val="30"/>
  </w:num>
  <w:num w:numId="41" w16cid:durableId="1895460678">
    <w:abstractNumId w:val="15"/>
  </w:num>
  <w:num w:numId="42" w16cid:durableId="16851574">
    <w:abstractNumId w:val="7"/>
  </w:num>
  <w:num w:numId="43" w16cid:durableId="11390819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A9A"/>
    <w:rsid w:val="000C58C5"/>
    <w:rsid w:val="000D194F"/>
    <w:rsid w:val="000E74F9"/>
    <w:rsid w:val="0019648A"/>
    <w:rsid w:val="001C739F"/>
    <w:rsid w:val="001E655C"/>
    <w:rsid w:val="00204AEE"/>
    <w:rsid w:val="00216CCB"/>
    <w:rsid w:val="002448BB"/>
    <w:rsid w:val="00291C8F"/>
    <w:rsid w:val="002B1FCF"/>
    <w:rsid w:val="002B684C"/>
    <w:rsid w:val="002C299C"/>
    <w:rsid w:val="002E0C27"/>
    <w:rsid w:val="002F5DD4"/>
    <w:rsid w:val="00315004"/>
    <w:rsid w:val="00322717"/>
    <w:rsid w:val="003502FF"/>
    <w:rsid w:val="003643D1"/>
    <w:rsid w:val="003C06DC"/>
    <w:rsid w:val="003D2039"/>
    <w:rsid w:val="003D6698"/>
    <w:rsid w:val="004052F6"/>
    <w:rsid w:val="00406D30"/>
    <w:rsid w:val="00482E9E"/>
    <w:rsid w:val="004A3B52"/>
    <w:rsid w:val="004B091F"/>
    <w:rsid w:val="004E36FD"/>
    <w:rsid w:val="005341E7"/>
    <w:rsid w:val="0055012B"/>
    <w:rsid w:val="00551EBC"/>
    <w:rsid w:val="00574370"/>
    <w:rsid w:val="005A3532"/>
    <w:rsid w:val="005A4207"/>
    <w:rsid w:val="005A7C1A"/>
    <w:rsid w:val="005E1D19"/>
    <w:rsid w:val="00634BD1"/>
    <w:rsid w:val="00691020"/>
    <w:rsid w:val="006E0D90"/>
    <w:rsid w:val="00715A9A"/>
    <w:rsid w:val="00735C7F"/>
    <w:rsid w:val="0074510B"/>
    <w:rsid w:val="00814F00"/>
    <w:rsid w:val="00850521"/>
    <w:rsid w:val="008E7943"/>
    <w:rsid w:val="009924BB"/>
    <w:rsid w:val="009B11AF"/>
    <w:rsid w:val="009E6B8E"/>
    <w:rsid w:val="009E7D6B"/>
    <w:rsid w:val="00A573C7"/>
    <w:rsid w:val="00A77E9E"/>
    <w:rsid w:val="00A93107"/>
    <w:rsid w:val="00BA7BF9"/>
    <w:rsid w:val="00BB7E30"/>
    <w:rsid w:val="00C33FD3"/>
    <w:rsid w:val="00C34F1D"/>
    <w:rsid w:val="00C80EA7"/>
    <w:rsid w:val="00C90A18"/>
    <w:rsid w:val="00CA3937"/>
    <w:rsid w:val="00D52850"/>
    <w:rsid w:val="00DD6EE9"/>
    <w:rsid w:val="00E240AA"/>
    <w:rsid w:val="00E374AB"/>
    <w:rsid w:val="00EB4E29"/>
    <w:rsid w:val="00ED2218"/>
    <w:rsid w:val="00EE210A"/>
    <w:rsid w:val="00EF18B2"/>
    <w:rsid w:val="00F73996"/>
    <w:rsid w:val="00F90059"/>
    <w:rsid w:val="00F97C78"/>
    <w:rsid w:val="00FA725F"/>
    <w:rsid w:val="00FD70A0"/>
    <w:rsid w:val="00FF586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D78EC"/>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2">
    <w:name w:val="heading 2"/>
    <w:basedOn w:val="a"/>
    <w:next w:val="a"/>
    <w:link w:val="20"/>
    <w:uiPriority w:val="9"/>
    <w:semiHidden/>
    <w:unhideWhenUsed/>
    <w:qFormat/>
    <w:rsid w:val="00715A9A"/>
    <w:pPr>
      <w:keepNext/>
      <w:spacing w:line="720" w:lineRule="auto"/>
      <w:outlineLvl w:val="1"/>
    </w:pPr>
    <w:rPr>
      <w:rFonts w:asciiTheme="majorHAnsi" w:eastAsiaTheme="majorEastAsia" w:hAnsiTheme="majorHAnsi" w:cstheme="majorBidi"/>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semiHidden/>
    <w:rsid w:val="00715A9A"/>
    <w:rPr>
      <w:rFonts w:asciiTheme="majorHAnsi" w:eastAsiaTheme="majorEastAsia" w:hAnsiTheme="majorHAnsi" w:cstheme="majorBidi"/>
      <w:b/>
      <w:bCs/>
      <w:sz w:val="48"/>
      <w:szCs w:val="48"/>
    </w:rPr>
  </w:style>
  <w:style w:type="paragraph" w:styleId="a3">
    <w:name w:val="List Paragraph"/>
    <w:aliases w:val="列點,卑南壹,1.1.1.1清單段落,標題 (4),圖標號,(二)"/>
    <w:basedOn w:val="a"/>
    <w:link w:val="a4"/>
    <w:uiPriority w:val="34"/>
    <w:qFormat/>
    <w:rsid w:val="00715A9A"/>
    <w:pPr>
      <w:ind w:leftChars="200" w:left="480"/>
    </w:pPr>
  </w:style>
  <w:style w:type="paragraph" w:styleId="a5">
    <w:name w:val="Closing"/>
    <w:basedOn w:val="a"/>
    <w:link w:val="a6"/>
    <w:uiPriority w:val="99"/>
    <w:unhideWhenUsed/>
    <w:rsid w:val="00715A9A"/>
    <w:pPr>
      <w:ind w:leftChars="1800" w:left="100"/>
    </w:pPr>
  </w:style>
  <w:style w:type="character" w:customStyle="1" w:styleId="a6">
    <w:name w:val="結語 字元"/>
    <w:basedOn w:val="a0"/>
    <w:link w:val="a5"/>
    <w:uiPriority w:val="99"/>
    <w:rsid w:val="00715A9A"/>
  </w:style>
  <w:style w:type="character" w:customStyle="1" w:styleId="a4">
    <w:name w:val="清單段落 字元"/>
    <w:aliases w:val="列點 字元,卑南壹 字元,1.1.1.1清單段落 字元,標題 (4) 字元,圖標號 字元,(二) 字元"/>
    <w:link w:val="a3"/>
    <w:uiPriority w:val="34"/>
    <w:locked/>
    <w:rsid w:val="00715A9A"/>
  </w:style>
  <w:style w:type="paragraph" w:customStyle="1" w:styleId="1">
    <w:name w:val="內文1"/>
    <w:basedOn w:val="a"/>
    <w:rsid w:val="00715A9A"/>
    <w:pPr>
      <w:adjustRightInd w:val="0"/>
      <w:snapToGrid w:val="0"/>
      <w:spacing w:after="120" w:line="400" w:lineRule="exact"/>
      <w:ind w:leftChars="600" w:left="600"/>
      <w:jc w:val="both"/>
      <w:textDirection w:val="lrTbV"/>
      <w:textAlignment w:val="baseline"/>
    </w:pPr>
    <w:rPr>
      <w:rFonts w:ascii="Times New Roman" w:eastAsia="標楷體" w:hAnsi="Times New Roman" w:cs="Times New Roman"/>
      <w:bCs/>
      <w:color w:val="000000"/>
      <w:kern w:val="0"/>
      <w:sz w:val="28"/>
      <w:szCs w:val="28"/>
      <w:lang w:val="de-DE"/>
    </w:rPr>
  </w:style>
  <w:style w:type="paragraph" w:styleId="a7">
    <w:name w:val="header"/>
    <w:basedOn w:val="a"/>
    <w:link w:val="a8"/>
    <w:uiPriority w:val="99"/>
    <w:unhideWhenUsed/>
    <w:rsid w:val="002B684C"/>
    <w:pPr>
      <w:tabs>
        <w:tab w:val="center" w:pos="4153"/>
        <w:tab w:val="right" w:pos="8306"/>
      </w:tabs>
      <w:snapToGrid w:val="0"/>
    </w:pPr>
    <w:rPr>
      <w:sz w:val="20"/>
      <w:szCs w:val="20"/>
    </w:rPr>
  </w:style>
  <w:style w:type="character" w:customStyle="1" w:styleId="a8">
    <w:name w:val="頁首 字元"/>
    <w:basedOn w:val="a0"/>
    <w:link w:val="a7"/>
    <w:uiPriority w:val="99"/>
    <w:rsid w:val="002B684C"/>
    <w:rPr>
      <w:sz w:val="20"/>
      <w:szCs w:val="20"/>
    </w:rPr>
  </w:style>
  <w:style w:type="paragraph" w:styleId="a9">
    <w:name w:val="footer"/>
    <w:basedOn w:val="a"/>
    <w:link w:val="aa"/>
    <w:uiPriority w:val="99"/>
    <w:unhideWhenUsed/>
    <w:rsid w:val="002B684C"/>
    <w:pPr>
      <w:tabs>
        <w:tab w:val="center" w:pos="4153"/>
        <w:tab w:val="right" w:pos="8306"/>
      </w:tabs>
      <w:snapToGrid w:val="0"/>
    </w:pPr>
    <w:rPr>
      <w:sz w:val="20"/>
      <w:szCs w:val="20"/>
    </w:rPr>
  </w:style>
  <w:style w:type="character" w:customStyle="1" w:styleId="aa">
    <w:name w:val="頁尾 字元"/>
    <w:basedOn w:val="a0"/>
    <w:link w:val="a9"/>
    <w:uiPriority w:val="99"/>
    <w:rsid w:val="002B684C"/>
    <w:rPr>
      <w:sz w:val="20"/>
      <w:szCs w:val="20"/>
    </w:rPr>
  </w:style>
  <w:style w:type="character" w:styleId="ab">
    <w:name w:val="annotation reference"/>
    <w:basedOn w:val="a0"/>
    <w:uiPriority w:val="99"/>
    <w:semiHidden/>
    <w:unhideWhenUsed/>
    <w:rsid w:val="00F97C78"/>
    <w:rPr>
      <w:sz w:val="18"/>
      <w:szCs w:val="18"/>
    </w:rPr>
  </w:style>
  <w:style w:type="paragraph" w:styleId="ac">
    <w:name w:val="annotation text"/>
    <w:basedOn w:val="a"/>
    <w:link w:val="ad"/>
    <w:uiPriority w:val="99"/>
    <w:semiHidden/>
    <w:unhideWhenUsed/>
    <w:rsid w:val="00F97C78"/>
  </w:style>
  <w:style w:type="character" w:customStyle="1" w:styleId="ad">
    <w:name w:val="註解文字 字元"/>
    <w:basedOn w:val="a0"/>
    <w:link w:val="ac"/>
    <w:uiPriority w:val="99"/>
    <w:semiHidden/>
    <w:rsid w:val="00F97C78"/>
  </w:style>
  <w:style w:type="paragraph" w:styleId="ae">
    <w:name w:val="annotation subject"/>
    <w:basedOn w:val="ac"/>
    <w:next w:val="ac"/>
    <w:link w:val="af"/>
    <w:uiPriority w:val="99"/>
    <w:semiHidden/>
    <w:unhideWhenUsed/>
    <w:rsid w:val="00F97C78"/>
    <w:rPr>
      <w:b/>
      <w:bCs/>
    </w:rPr>
  </w:style>
  <w:style w:type="character" w:customStyle="1" w:styleId="af">
    <w:name w:val="註解主旨 字元"/>
    <w:basedOn w:val="ad"/>
    <w:link w:val="ae"/>
    <w:uiPriority w:val="99"/>
    <w:semiHidden/>
    <w:rsid w:val="00F97C7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4194561">
      <w:bodyDiv w:val="1"/>
      <w:marLeft w:val="0"/>
      <w:marRight w:val="0"/>
      <w:marTop w:val="0"/>
      <w:marBottom w:val="0"/>
      <w:divBdr>
        <w:top w:val="none" w:sz="0" w:space="0" w:color="auto"/>
        <w:left w:val="none" w:sz="0" w:space="0" w:color="auto"/>
        <w:bottom w:val="none" w:sz="0" w:space="0" w:color="auto"/>
        <w:right w:val="none" w:sz="0" w:space="0" w:color="auto"/>
      </w:divBdr>
    </w:div>
    <w:div w:id="1054887923">
      <w:bodyDiv w:val="1"/>
      <w:marLeft w:val="0"/>
      <w:marRight w:val="0"/>
      <w:marTop w:val="0"/>
      <w:marBottom w:val="0"/>
      <w:divBdr>
        <w:top w:val="none" w:sz="0" w:space="0" w:color="auto"/>
        <w:left w:val="none" w:sz="0" w:space="0" w:color="auto"/>
        <w:bottom w:val="none" w:sz="0" w:space="0" w:color="auto"/>
        <w:right w:val="none" w:sz="0" w:space="0" w:color="auto"/>
      </w:divBdr>
    </w:div>
    <w:div w:id="1568225350">
      <w:bodyDiv w:val="1"/>
      <w:marLeft w:val="0"/>
      <w:marRight w:val="0"/>
      <w:marTop w:val="0"/>
      <w:marBottom w:val="0"/>
      <w:divBdr>
        <w:top w:val="none" w:sz="0" w:space="0" w:color="auto"/>
        <w:left w:val="none" w:sz="0" w:space="0" w:color="auto"/>
        <w:bottom w:val="none" w:sz="0" w:space="0" w:color="auto"/>
        <w:right w:val="none" w:sz="0" w:space="0" w:color="auto"/>
      </w:divBdr>
    </w:div>
    <w:div w:id="1970892437">
      <w:bodyDiv w:val="1"/>
      <w:marLeft w:val="0"/>
      <w:marRight w:val="0"/>
      <w:marTop w:val="0"/>
      <w:marBottom w:val="0"/>
      <w:divBdr>
        <w:top w:val="none" w:sz="0" w:space="0" w:color="auto"/>
        <w:left w:val="none" w:sz="0" w:space="0" w:color="auto"/>
        <w:bottom w:val="none" w:sz="0" w:space="0" w:color="auto"/>
        <w:right w:val="none" w:sz="0" w:space="0" w:color="auto"/>
      </w:divBdr>
    </w:div>
    <w:div w:id="2025790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4</Pages>
  <Words>260</Words>
  <Characters>1483</Characters>
  <Application>Microsoft Office Word</Application>
  <DocSecurity>0</DocSecurity>
  <Lines>12</Lines>
  <Paragraphs>3</Paragraphs>
  <ScaleCrop>false</ScaleCrop>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李明憲</cp:lastModifiedBy>
  <cp:revision>22</cp:revision>
  <dcterms:created xsi:type="dcterms:W3CDTF">2024-11-07T06:04:00Z</dcterms:created>
  <dcterms:modified xsi:type="dcterms:W3CDTF">2024-11-25T08:40:00Z</dcterms:modified>
</cp:coreProperties>
</file>