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AFF1C" w14:textId="77777777" w:rsidR="00792AE2" w:rsidRPr="004B6E47" w:rsidRDefault="00792AE2" w:rsidP="002E1CCF">
      <w:pPr>
        <w:spacing w:after="100" w:afterAutospacing="1"/>
        <w:jc w:val="center"/>
        <w:outlineLvl w:val="1"/>
        <w:rPr>
          <w:rFonts w:ascii="Times New Roman" w:eastAsia="標楷體" w:hAnsi="Times New Roman" w:cs="Times New Roman"/>
          <w:bCs/>
          <w:sz w:val="40"/>
        </w:rPr>
      </w:pPr>
      <w:r w:rsidRPr="004B6E47">
        <w:rPr>
          <w:rFonts w:ascii="Times New Roman" w:eastAsia="標楷體" w:hAnsi="Times New Roman" w:cs="Times New Roman"/>
          <w:bCs/>
          <w:sz w:val="40"/>
        </w:rPr>
        <w:t>委託代理授權書</w:t>
      </w:r>
    </w:p>
    <w:p w14:paraId="1E69D0BB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本公司參加貴會招標採購：</w:t>
      </w:r>
    </w:p>
    <w:p w14:paraId="5C795DA3" w14:textId="09B52B89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標案名稱：</w:t>
      </w:r>
      <w:r w:rsidRPr="004B6E47">
        <w:rPr>
          <w:rFonts w:ascii="Times New Roman"/>
          <w:b/>
          <w:color w:val="auto"/>
          <w:spacing w:val="30"/>
          <w:sz w:val="28"/>
          <w:szCs w:val="28"/>
          <w:u w:val="single"/>
        </w:rPr>
        <w:t xml:space="preserve"> </w:t>
      </w:r>
      <w:r w:rsidR="00495EA4" w:rsidRPr="00495EA4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113~114</w:t>
      </w:r>
      <w:r w:rsidR="00495EA4" w:rsidRPr="00495EA4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年辦公室清潔維護</w:t>
      </w:r>
      <w:r w:rsidRPr="004B6E47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 xml:space="preserve">   </w:t>
      </w:r>
    </w:p>
    <w:p w14:paraId="370A2FE6" w14:textId="48723D49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案　　號：</w:t>
      </w:r>
      <w:r w:rsidRPr="004B6E47">
        <w:rPr>
          <w:rFonts w:ascii="Times New Roman"/>
          <w:b/>
          <w:color w:val="auto"/>
          <w:spacing w:val="30"/>
          <w:sz w:val="28"/>
          <w:szCs w:val="28"/>
          <w:u w:val="single"/>
        </w:rPr>
        <w:t xml:space="preserve"> </w:t>
      </w:r>
      <w:r w:rsidR="00495EA4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113CB001</w:t>
      </w:r>
      <w:r w:rsidRPr="004B6E47">
        <w:rPr>
          <w:rFonts w:ascii="Times New Roman"/>
          <w:b/>
          <w:color w:val="auto"/>
          <w:spacing w:val="30"/>
          <w:sz w:val="28"/>
          <w:szCs w:val="28"/>
          <w:u w:val="single"/>
        </w:rPr>
        <w:t xml:space="preserve"> </w:t>
      </w:r>
    </w:p>
    <w:p w14:paraId="1CDC63CC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 xml:space="preserve">　　</w:t>
      </w:r>
    </w:p>
    <w:p w14:paraId="4DED4966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 xml:space="preserve">　　茲授權下列代理人全權代理本公司參加開標及行使減價或比減價，該代理人資料如下：</w:t>
      </w:r>
    </w:p>
    <w:p w14:paraId="2325A20D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代理人姓名：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  <w:t xml:space="preserve">        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身分證字號末四碼：</w:t>
      </w:r>
      <w:r w:rsidRPr="004B6E47">
        <w:rPr>
          <w:rFonts w:ascii="標楷體" w:eastAsia="標楷體" w:hAnsi="標楷體" w:cs="Times New Roman" w:hint="eastAsia"/>
          <w:spacing w:val="30"/>
          <w:sz w:val="28"/>
          <w:szCs w:val="28"/>
          <w:u w:val="single"/>
        </w:rPr>
        <w:t>□□□□</w:t>
      </w:r>
    </w:p>
    <w:p w14:paraId="75C697F3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核對確實與所附身分證影本之本人無誤，始准予出席參加開標現場。</w:t>
      </w:r>
    </w:p>
    <w:p w14:paraId="5EC02D34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此致</w:t>
      </w:r>
    </w:p>
    <w:p w14:paraId="0D92FB56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財團法人台灣中小企業聯合輔導基金會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</w:p>
    <w:p w14:paraId="5AC0C4BE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30489733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6BDD41C3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委任人</w:t>
      </w:r>
    </w:p>
    <w:p w14:paraId="2230C58F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　廠商名稱：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      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4"/>
        </w:rPr>
        <w:t xml:space="preserve">　　　　　　　　　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負責人姓名：</w:t>
      </w:r>
    </w:p>
    <w:p w14:paraId="4417D232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</w:p>
    <w:p w14:paraId="60E79A6F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BE62B40" wp14:editId="0815FEB6">
                <wp:simplePos x="0" y="0"/>
                <wp:positionH relativeFrom="column">
                  <wp:posOffset>4083685</wp:posOffset>
                </wp:positionH>
                <wp:positionV relativeFrom="paragraph">
                  <wp:posOffset>77632</wp:posOffset>
                </wp:positionV>
                <wp:extent cx="1392865" cy="1316589"/>
                <wp:effectExtent l="0" t="0" r="17145" b="17145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2865" cy="13165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F9D503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6CFF34" id="_x0000_t202" coordsize="21600,21600" o:spt="202" path="m,l,21600r21600,l21600,xe">
                <v:stroke joinstyle="miter"/>
                <v:path gradientshapeok="t" o:connecttype="rect"/>
              </v:shapetype>
              <v:shape id="文字方塊 6" o:spid="_x0000_s1026" type="#_x0000_t202" style="position:absolute;margin-left:321.55pt;margin-top:6.1pt;width:109.65pt;height:10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SgKwIAAFAEAAAOAAAAZHJzL2Uyb0RvYy54bWysVNtu2zAMfR+wfxD0vjpJmy4x6hRdsw4D&#10;dgO6fQAjy7EwWdQoJXb29aPkNO1uL8P0IJAmdUgekr66Hjor9pqCQVfJ6dlECu0U1sZtK/nl892L&#10;hRQhgqvBotOVPOggr1fPn131vtQzbNHWmgSDuFD2vpJtjL4siqBa3UE4Q68dGxukDiKrtC1qgp7R&#10;O1vMJpPLokeqPaHSIfDX9WiUq4zfNFrFj00TdBS2kpxbzDfle5PuYnUF5ZbAt0Yd04B/yKID4zjo&#10;CWoNEcSOzG9QnVGEAZt4prArsGmM0rkGrmY6+aWa+xa8zrUwOcGfaAr/D1Z92N/7TyTi8AoHbmAu&#10;Ivh3qL4G4fC2BbfVN0TYtxpqDjxNlBW9D+XxaaI6lCGBbPr3WHOTYRcxAw0NdYkVrlMwOjfgcCJd&#10;D1GoFPJ8OVtczqVQbJueTy/ni2WOAeXDc08hvtHYiSRUkrirGR7270JM6UD54JKiBbSmvjPWZoW2&#10;m1tLYg88AXf5HNF/crNO9JVczmcpEeBBJFePXPwVbJLPn8BSMmsI7Rg0HMIaY/KDsjORx92arpKL&#10;03MoE7evXZ1dIhg7ylyWdUeyE78j03HYDOyYSN9gfWDaCcex5jVkoUX6LkXPI13J8G0HpKWwbx23&#10;bjm9uEg7kJWL+csZK/TUsnlqAacYqpJRilG8jePe7DyZbcuRxmFxeMPtbkxuxGNWx7x5bHN/jiuW&#10;9uKpnr0efwSrHwAAAP//AwBQSwMEFAAGAAgAAAAhANS/6Q7gAAAACgEAAA8AAABkcnMvZG93bnJl&#10;di54bWxMj8FOwzAQRO9I/IO1SNyoE1OiNsSpAAkhVRzaFDg7sYmjxusQu034e5YTHFfzNPO22Myu&#10;Z2czhs6jhHSRADPYeN1hK+Ht8HyzAhaiQq16j0bCtwmwKS8vCpVrP+HenKvYMirBkCsJNsYh5zw0&#10;1jgVFn4wSNmnH52KdI4t16OaqNz1XCRJxp3qkBasGsyTNc2xOjkJh2q93Q5ZvZvs/Pr18d488uPL&#10;Xsrrq/nhHlg0c/yD4Vef1KEkp9qfUAfWS8iWtymhFAgBjIBVJpbAagkiXd8BLwv+/4XyBwAA//8D&#10;AFBLAQItABQABgAIAAAAIQC2gziS/gAAAOEBAAATAAAAAAAAAAAAAAAAAAAAAABbQ29udGVudF9U&#10;eXBlc10ueG1sUEsBAi0AFAAGAAgAAAAhADj9If/WAAAAlAEAAAsAAAAAAAAAAAAAAAAALwEAAF9y&#10;ZWxzLy5yZWxzUEsBAi0AFAAGAAgAAAAhANWzNKArAgAAUAQAAA4AAAAAAAAAAAAAAAAALgIAAGRy&#10;cy9lMm9Eb2MueG1sUEsBAi0AFAAGAAgAAAAhANS/6Q7gAAAACgEAAA8AAAAAAAAAAAAAAAAAhQQA&#10;AGRycy9kb3ducmV2LnhtbFBLBQYAAAAABAAEAPMAAACSBQAAAAA=&#10;" o:allowincell="f">
                <v:stroke dashstyle="1 1" endcap="round"/>
                <v:textbox>
                  <w:txbxContent>
                    <w:p w:rsidR="00792AE2" w:rsidRDefault="00792AE2" w:rsidP="002B2E85"/>
                  </w:txbxContent>
                </v:textbox>
              </v:shape>
            </w:pict>
          </mc:Fallback>
        </mc:AlternateContent>
      </w:r>
      <w:r w:rsidRPr="004B6E47">
        <w:rPr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ED93208" wp14:editId="7D61334C">
                <wp:simplePos x="0" y="0"/>
                <wp:positionH relativeFrom="column">
                  <wp:posOffset>905642</wp:posOffset>
                </wp:positionH>
                <wp:positionV relativeFrom="paragraph">
                  <wp:posOffset>68491</wp:posOffset>
                </wp:positionV>
                <wp:extent cx="2875157" cy="2030819"/>
                <wp:effectExtent l="0" t="0" r="20955" b="2667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5157" cy="20308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F1C01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1D8CD" id="文字方塊 7" o:spid="_x0000_s1027" type="#_x0000_t202" style="position:absolute;margin-left:71.3pt;margin-top:5.4pt;width:226.4pt;height:15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bqDLwIAAFcEAAAOAAAAZHJzL2Uyb0RvYy54bWysVNtu2zAMfR+wfxD0vtjJmjUx6hRdswwD&#10;ugvQ7QNoWY6FyaImKbGzrx8lu2l3exnmB4EUqUPykPTV9dBpdpTOKzQln89yzqQRWCuzL/mXz7sX&#10;K858AFODRiNLfpKeX2+eP7vqbSEX2KKupWMEYnzR25K3Idgiy7xoZQd+hlYaMjboOgikun1WO+gJ&#10;vdPZIs9fZT262joU0nu63Y5Gvkn4TSNF+Ng0XgamS065hXS6dFbxzDZXUOwd2FaJKQ34hyw6UIaC&#10;nqG2EIAdnPoNqlPCoccmzAR2GTaNEjLVQNXM81+quW/BylQLkePtmSb//2DFh+O9/eRYGF7jQA1M&#10;RXh7h+KrZwZvWzB7eeMc9q2EmgLPI2VZb30xPY1U+8JHkKp/jzU1GQ4BE9DQuC6yQnUyQqcGnM6k&#10;yyEwQZeL1eVyvrzkTJBtkb/MV/N1igHFw3PrfHgrsWNRKLmjriZ4ON75ENOB4sElRvOoVb1TWifF&#10;7atb7dgRaAJ26ZvQf3LThvUlXy8XS0oEaBCdqUcu/gqWp+9PYDGZLfh2DOpPfosh+kHRqUDjrlVX&#10;8tX5ORSR2zemTi4BlB5lKkubiezI78h0GKqBqXrqROS+wvpE7Dscp5u2kYQW3XfOeprskvtvB3CS&#10;M/3OUAfX84uLuApJuVheLkhxTy3VUwsYQVAlD5yN4m0Y1+dgndq3FGmcGYM31PVGpX48ZjWlT9Ob&#10;2jRtWlyPp3ryevwfbH4AAAD//wMAUEsDBBQABgAIAAAAIQDIshFO3wAAAAoBAAAPAAAAZHJzL2Rv&#10;d25yZXYueG1sTI/LTsMwEEX3SPyDNUjsqE0fEQ1xKkBCSBWLNgXWTjLEUeNxiN0m/D3DCnZzNUf3&#10;kW0m14kzDqH1pOF2pkAgVb5uqdHwdni+uQMRoqHadJ5QwzcG2OSXF5lJaz/SHs9FbASbUEiNBhtj&#10;n0oZKovOhJnvkfj36QdnIsuhkfVgRjZ3nZwrlUhnWuIEa3p8slgdi5PTcCjW222flLvRTq9fH+/V&#10;ozy+7LW+vpoe7kFEnOIfDL/1uTrk3Kn0J6qD6Fgv5wmjfCiewMBqvVqCKDUsFioBmWfy/4T8BwAA&#10;//8DAFBLAQItABQABgAIAAAAIQC2gziS/gAAAOEBAAATAAAAAAAAAAAAAAAAAAAAAABbQ29udGVu&#10;dF9UeXBlc10ueG1sUEsBAi0AFAAGAAgAAAAhADj9If/WAAAAlAEAAAsAAAAAAAAAAAAAAAAALwEA&#10;AF9yZWxzLy5yZWxzUEsBAi0AFAAGAAgAAAAhAEohuoMvAgAAVwQAAA4AAAAAAAAAAAAAAAAALgIA&#10;AGRycy9lMm9Eb2MueG1sUEsBAi0AFAAGAAgAAAAhAMiyEU7fAAAACgEAAA8AAAAAAAAAAAAAAAAA&#10;iQQAAGRycy9kb3ducmV2LnhtbFBLBQYAAAAABAAEAPMAAACVBQAAAAA=&#10;" o:allowincell="f">
                <v:stroke dashstyle="1 1" endcap="round"/>
                <v:textbox>
                  <w:txbxContent>
                    <w:p w:rsidR="00792AE2" w:rsidRDefault="00792AE2" w:rsidP="002B2E85"/>
                  </w:txbxContent>
                </v:textbox>
              </v:shape>
            </w:pict>
          </mc:Fallback>
        </mc:AlternateConten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          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</w:p>
    <w:p w14:paraId="301C7F19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4B6E47">
        <w:rPr>
          <w:rFonts w:ascii="Times New Roman" w:eastAsia="標楷體" w:hAnsi="Times New Roman" w:cs="Times New Roman"/>
          <w:spacing w:val="30"/>
        </w:rPr>
        <w:t xml:space="preserve">                                </w:t>
      </w:r>
    </w:p>
    <w:p w14:paraId="5044B5B4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76FB8923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2AC9003F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7C1B4687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3D6D9A7C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30CC6130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2BB9359F" w14:textId="77777777" w:rsidR="00792AE2" w:rsidRPr="004B6E47" w:rsidRDefault="00792AE2" w:rsidP="00FD19AB">
      <w:pPr>
        <w:jc w:val="distribute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/>
          <w:sz w:val="28"/>
        </w:rPr>
        <w:t>中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華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民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國</w:t>
      </w:r>
      <w:r w:rsidRPr="004B6E47">
        <w:rPr>
          <w:rFonts w:ascii="Times New Roman" w:eastAsia="標楷體" w:hAnsi="Times New Roman" w:cs="Times New Roman"/>
          <w:sz w:val="28"/>
        </w:rPr>
        <w:t xml:space="preserve">      </w:t>
      </w:r>
      <w:r w:rsidRPr="004B6E47">
        <w:rPr>
          <w:rFonts w:ascii="Times New Roman" w:eastAsia="標楷體" w:hAnsi="Times New Roman" w:cs="Times New Roman"/>
          <w:sz w:val="28"/>
        </w:rPr>
        <w:t>年</w:t>
      </w:r>
      <w:r w:rsidRPr="004B6E47">
        <w:rPr>
          <w:rFonts w:ascii="Times New Roman" w:eastAsia="標楷體" w:hAnsi="Times New Roman" w:cs="Times New Roman"/>
          <w:sz w:val="28"/>
        </w:rPr>
        <w:t xml:space="preserve">        </w:t>
      </w:r>
      <w:r w:rsidRPr="004B6E47">
        <w:rPr>
          <w:rFonts w:ascii="Times New Roman" w:eastAsia="標楷體" w:hAnsi="Times New Roman" w:cs="Times New Roman"/>
          <w:sz w:val="28"/>
        </w:rPr>
        <w:t>月</w:t>
      </w:r>
      <w:r w:rsidRPr="004B6E47">
        <w:rPr>
          <w:rFonts w:ascii="Times New Roman" w:eastAsia="標楷體" w:hAnsi="Times New Roman" w:cs="Times New Roman"/>
          <w:sz w:val="28"/>
        </w:rPr>
        <w:t xml:space="preserve">         </w:t>
      </w:r>
      <w:r w:rsidRPr="004B6E47">
        <w:rPr>
          <w:rFonts w:ascii="Times New Roman" w:eastAsia="標楷體" w:hAnsi="Times New Roman" w:cs="Times New Roman"/>
          <w:sz w:val="28"/>
        </w:rPr>
        <w:t>日</w:t>
      </w:r>
    </w:p>
    <w:p w14:paraId="7B4ADDAA" w14:textId="77777777" w:rsidR="00792AE2" w:rsidRPr="004B6E47" w:rsidRDefault="00792AE2" w:rsidP="002B2E85">
      <w:pPr>
        <w:rPr>
          <w:rFonts w:ascii="Times New Roman" w:eastAsia="標楷體" w:hAnsi="Times New Roman" w:cs="Times New Roman"/>
        </w:rPr>
      </w:pPr>
    </w:p>
    <w:p w14:paraId="0226B8D9" w14:textId="77777777" w:rsidR="00792AE2" w:rsidRPr="004B6E47" w:rsidRDefault="00792AE2" w:rsidP="00FA70BC">
      <w:pPr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 xml:space="preserve">　</w:t>
      </w:r>
      <w:r w:rsidRPr="004B6E47">
        <w:rPr>
          <w:rFonts w:ascii="Times New Roman" w:eastAsia="標楷體" w:hAnsi="Times New Roman" w:cs="Times New Roman"/>
        </w:rPr>
        <w:t>注意</w:t>
      </w:r>
      <w:r w:rsidRPr="004B6E47">
        <w:rPr>
          <w:rFonts w:ascii="Times New Roman" w:eastAsia="標楷體" w:hAnsi="Times New Roman" w:cs="Times New Roman" w:hint="eastAsia"/>
        </w:rPr>
        <w:t>事項</w:t>
      </w:r>
      <w:r w:rsidRPr="004B6E47">
        <w:rPr>
          <w:rFonts w:ascii="Times New Roman" w:eastAsia="標楷體" w:hAnsi="Times New Roman" w:cs="Times New Roman"/>
        </w:rPr>
        <w:t>：</w:t>
      </w:r>
      <w:r w:rsidRPr="004B6E47">
        <w:rPr>
          <w:rFonts w:ascii="Times New Roman" w:eastAsia="標楷體" w:hAnsi="Times New Roman" w:cs="Times New Roman"/>
        </w:rPr>
        <w:t xml:space="preserve"> </w:t>
      </w:r>
    </w:p>
    <w:p w14:paraId="228E1A80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公司負責人或被授權人應出席開標、比／議價、評選會議，應攜帶身分證明俾供查驗。</w:t>
      </w:r>
    </w:p>
    <w:p w14:paraId="409B66C9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無身分證件可資核對證明之被授權人不得出席開標現場。</w:t>
      </w:r>
    </w:p>
    <w:p w14:paraId="24C30609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參加投標單位由負責人本人出席者，免出示本授權書；倘委託代理人出席者，應出具此授權書，並當場核對出席人員身分證。</w:t>
      </w:r>
    </w:p>
    <w:p w14:paraId="5C22CECF" w14:textId="77777777" w:rsidR="00792AE2" w:rsidRDefault="00792AE2" w:rsidP="00485ED5">
      <w:pPr>
        <w:rPr>
          <w:rFonts w:hint="eastAsia"/>
        </w:rPr>
        <w:sectPr w:rsidR="00792AE2" w:rsidSect="00485ED5">
          <w:type w:val="continuous"/>
          <w:pgSz w:w="11906" w:h="16838"/>
          <w:pgMar w:top="1134" w:right="851" w:bottom="567" w:left="851" w:header="851" w:footer="210" w:gutter="0"/>
          <w:pgNumType w:fmt="numberInDash"/>
          <w:cols w:space="425"/>
          <w:docGrid w:linePitch="360"/>
        </w:sectPr>
      </w:pPr>
    </w:p>
    <w:p w14:paraId="3E64CBAB" w14:textId="77777777" w:rsidR="00E73BFB" w:rsidRDefault="00E73BFB">
      <w:pPr>
        <w:rPr>
          <w:rFonts w:hint="eastAsia"/>
        </w:rPr>
      </w:pPr>
    </w:p>
    <w:sectPr w:rsidR="00E73BF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C396D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447314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AE2"/>
    <w:rsid w:val="00495EA4"/>
    <w:rsid w:val="00792AE2"/>
    <w:rsid w:val="00CB6FAC"/>
    <w:rsid w:val="00E7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D899D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792AE2"/>
    <w:pPr>
      <w:ind w:leftChars="200" w:left="480"/>
    </w:pPr>
  </w:style>
  <w:style w:type="paragraph" w:customStyle="1" w:styleId="Default">
    <w:name w:val="Default"/>
    <w:rsid w:val="00792AE2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792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李權倫</cp:lastModifiedBy>
  <cp:revision>3</cp:revision>
  <dcterms:created xsi:type="dcterms:W3CDTF">2023-08-16T05:42:00Z</dcterms:created>
  <dcterms:modified xsi:type="dcterms:W3CDTF">2024-04-23T06:32:00Z</dcterms:modified>
</cp:coreProperties>
</file>