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4747" w14:textId="6CA1B7DD" w:rsidR="00A8288E" w:rsidRPr="002D2655" w:rsidRDefault="00715A9A" w:rsidP="002D2655">
      <w:pPr>
        <w:jc w:val="center"/>
        <w:rPr>
          <w:rFonts w:ascii="標楷體" w:eastAsia="標楷體" w:hAnsi="標楷體"/>
          <w:sz w:val="36"/>
          <w:szCs w:val="32"/>
        </w:rPr>
      </w:pPr>
      <w:r w:rsidRPr="002D2655">
        <w:rPr>
          <w:rFonts w:ascii="標楷體" w:eastAsia="標楷體" w:hAnsi="標楷體" w:hint="eastAsia"/>
          <w:sz w:val="36"/>
          <w:szCs w:val="32"/>
        </w:rPr>
        <w:t>財團法人台灣中小企業聯合輔導基金會</w:t>
      </w:r>
      <w:r w:rsidRPr="002D2655">
        <w:rPr>
          <w:rFonts w:ascii="標楷體" w:eastAsia="標楷體" w:hAnsi="標楷體"/>
          <w:sz w:val="36"/>
          <w:szCs w:val="32"/>
        </w:rPr>
        <w:br/>
      </w:r>
      <w:r w:rsidR="00ED0A61" w:rsidRPr="002D2655">
        <w:rPr>
          <w:rFonts w:ascii="標楷體" w:eastAsia="標楷體" w:hAnsi="標楷體" w:hint="eastAsia"/>
          <w:sz w:val="36"/>
          <w:szCs w:val="32"/>
        </w:rPr>
        <w:t>疫後振興計畫結案影片暨多媒體操作規劃</w:t>
      </w:r>
    </w:p>
    <w:p w14:paraId="75DBE369" w14:textId="49BB9A6E" w:rsidR="00715A9A" w:rsidRPr="002D2655" w:rsidRDefault="00715A9A" w:rsidP="002D2655">
      <w:pPr>
        <w:jc w:val="center"/>
        <w:rPr>
          <w:rFonts w:ascii="標楷體" w:eastAsia="標楷體" w:hAnsi="標楷體"/>
          <w:sz w:val="36"/>
          <w:szCs w:val="32"/>
        </w:rPr>
      </w:pPr>
      <w:r w:rsidRPr="002D2655">
        <w:rPr>
          <w:rFonts w:ascii="標楷體" w:eastAsia="標楷體" w:hAnsi="標楷體" w:hint="eastAsia"/>
          <w:sz w:val="36"/>
          <w:szCs w:val="32"/>
        </w:rPr>
        <w:t>採購案</w:t>
      </w:r>
      <w:r w:rsidRPr="002D2655">
        <w:rPr>
          <w:rFonts w:ascii="標楷體" w:eastAsia="標楷體" w:hAnsi="標楷體"/>
          <w:sz w:val="36"/>
          <w:szCs w:val="32"/>
        </w:rPr>
        <w:t>需求說明書（含驗收規範）</w:t>
      </w:r>
    </w:p>
    <w:p w14:paraId="0FB02C88"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r w:rsidRPr="004B6E47">
        <w:rPr>
          <w:rFonts w:ascii="Times New Roman" w:eastAsia="標楷體" w:hAnsi="Times New Roman" w:cs="Times New Roman"/>
          <w:b/>
          <w:sz w:val="28"/>
          <w:szCs w:val="28"/>
        </w:rPr>
        <w:t>購案名稱</w:t>
      </w:r>
      <w:bookmarkEnd w:id="0"/>
    </w:p>
    <w:p w14:paraId="74A91AC5" w14:textId="2BF780C5" w:rsidR="00715A9A" w:rsidRPr="004B6E47" w:rsidRDefault="00715A9A" w:rsidP="00D65A18">
      <w:pPr>
        <w:pStyle w:val="a3"/>
        <w:spacing w:line="500" w:lineRule="exact"/>
        <w:ind w:leftChars="236" w:left="566"/>
        <w:rPr>
          <w:rFonts w:ascii="Times New Roman" w:eastAsia="標楷體" w:hAnsi="Times New Roman" w:cs="Times New Roman"/>
          <w:sz w:val="28"/>
          <w:szCs w:val="28"/>
        </w:rPr>
      </w:pPr>
      <w:r w:rsidRPr="004B6E47">
        <w:rPr>
          <w:rFonts w:ascii="Times New Roman" w:eastAsia="標楷體" w:hAnsi="Times New Roman" w:cs="Times New Roman"/>
          <w:sz w:val="28"/>
          <w:szCs w:val="28"/>
        </w:rPr>
        <w:t>案名：「</w:t>
      </w:r>
      <w:r w:rsidR="00ED0A61" w:rsidRPr="00ED0A61">
        <w:rPr>
          <w:rFonts w:ascii="Times New Roman" w:eastAsia="標楷體" w:hAnsi="Times New Roman" w:cs="Times New Roman" w:hint="eastAsia"/>
          <w:sz w:val="28"/>
          <w:szCs w:val="28"/>
        </w:rPr>
        <w:t>疫後振興計畫結案影片暨多媒體操作規劃</w:t>
      </w:r>
      <w:r w:rsidRPr="004B6E47">
        <w:rPr>
          <w:rFonts w:ascii="Times New Roman" w:eastAsia="標楷體" w:hAnsi="Times New Roman" w:cs="Times New Roman"/>
          <w:sz w:val="28"/>
          <w:szCs w:val="28"/>
        </w:rPr>
        <w:t>」採購案</w:t>
      </w:r>
    </w:p>
    <w:p w14:paraId="1674EEB5"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1" w:name="_Toc395530452"/>
      <w:r w:rsidRPr="004B6E47">
        <w:rPr>
          <w:rFonts w:ascii="Times New Roman" w:eastAsia="標楷體" w:hAnsi="Times New Roman" w:cs="Times New Roman"/>
          <w:b/>
          <w:sz w:val="28"/>
          <w:szCs w:val="28"/>
        </w:rPr>
        <w:t>購案期程與預算</w:t>
      </w:r>
      <w:bookmarkEnd w:id="1"/>
    </w:p>
    <w:p w14:paraId="1EF6420A" w14:textId="77777777" w:rsidR="00715A9A" w:rsidRPr="004B6E47" w:rsidRDefault="00715A9A"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2" w:name="_Toc395530453"/>
      <w:r w:rsidRPr="004B6E47">
        <w:rPr>
          <w:rFonts w:ascii="Times New Roman" w:eastAsia="標楷體" w:hAnsi="Times New Roman" w:cs="Times New Roman"/>
          <w:sz w:val="28"/>
          <w:szCs w:val="28"/>
        </w:rPr>
        <w:t>期程</w:t>
      </w:r>
      <w:bookmarkEnd w:id="2"/>
    </w:p>
    <w:p w14:paraId="68503A85" w14:textId="1858FE73"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決標次日起至</w:t>
      </w:r>
      <w:r w:rsidR="00927878" w:rsidRPr="00927878">
        <w:rPr>
          <w:rFonts w:ascii="Times New Roman" w:eastAsia="標楷體" w:hAnsi="Times New Roman" w:cs="Times New Roman" w:hint="eastAsia"/>
          <w:sz w:val="28"/>
          <w:szCs w:val="28"/>
        </w:rPr>
        <w:t>11</w:t>
      </w:r>
      <w:r w:rsidR="00A8288E">
        <w:rPr>
          <w:rFonts w:ascii="Times New Roman" w:eastAsia="標楷體" w:hAnsi="Times New Roman" w:cs="Times New Roman"/>
          <w:sz w:val="28"/>
          <w:szCs w:val="28"/>
        </w:rPr>
        <w:t>3</w:t>
      </w:r>
      <w:r w:rsidR="00927878" w:rsidRPr="00927878">
        <w:rPr>
          <w:rFonts w:ascii="Times New Roman" w:eastAsia="標楷體" w:hAnsi="Times New Roman" w:cs="Times New Roman" w:hint="eastAsia"/>
          <w:sz w:val="28"/>
          <w:szCs w:val="28"/>
        </w:rPr>
        <w:t>年</w:t>
      </w:r>
      <w:r w:rsidR="00B660D8">
        <w:rPr>
          <w:rFonts w:ascii="Times New Roman" w:eastAsia="標楷體" w:hAnsi="Times New Roman" w:cs="Times New Roman"/>
          <w:sz w:val="28"/>
          <w:szCs w:val="28"/>
        </w:rPr>
        <w:t>4</w:t>
      </w:r>
      <w:r w:rsidR="00927878" w:rsidRPr="00927878">
        <w:rPr>
          <w:rFonts w:ascii="Times New Roman" w:eastAsia="標楷體" w:hAnsi="Times New Roman" w:cs="Times New Roman" w:hint="eastAsia"/>
          <w:sz w:val="28"/>
          <w:szCs w:val="28"/>
        </w:rPr>
        <w:t>月</w:t>
      </w:r>
      <w:r w:rsidR="00B660D8">
        <w:rPr>
          <w:rFonts w:ascii="Times New Roman" w:eastAsia="標楷體" w:hAnsi="Times New Roman" w:cs="Times New Roman"/>
          <w:sz w:val="28"/>
          <w:szCs w:val="28"/>
        </w:rPr>
        <w:t>15</w:t>
      </w:r>
      <w:r w:rsidR="00927878" w:rsidRPr="00927878">
        <w:rPr>
          <w:rFonts w:ascii="Times New Roman" w:eastAsia="標楷體" w:hAnsi="Times New Roman" w:cs="Times New Roman" w:hint="eastAsia"/>
          <w:sz w:val="28"/>
          <w:szCs w:val="28"/>
        </w:rPr>
        <w:t>日止</w:t>
      </w:r>
    </w:p>
    <w:p w14:paraId="68E1E5B1" w14:textId="77777777" w:rsidR="00715A9A" w:rsidRPr="004B6E47" w:rsidRDefault="00715A9A" w:rsidP="00715A9A">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3" w:name="_Toc395530454"/>
      <w:r w:rsidRPr="004B6E47">
        <w:rPr>
          <w:rFonts w:ascii="Times New Roman" w:eastAsia="標楷體" w:hAnsi="Times New Roman" w:cs="Times New Roman"/>
          <w:sz w:val="28"/>
          <w:szCs w:val="28"/>
        </w:rPr>
        <w:t>預算</w:t>
      </w:r>
      <w:bookmarkEnd w:id="3"/>
    </w:p>
    <w:p w14:paraId="3D35AE4A" w14:textId="725D18C9"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本案總預算為新</w:t>
      </w:r>
      <w:r w:rsidRPr="004B6E47">
        <w:rPr>
          <w:rFonts w:ascii="Times New Roman" w:eastAsia="標楷體" w:hAnsi="Times New Roman" w:cs="Times New Roman" w:hint="eastAsia"/>
          <w:sz w:val="28"/>
          <w:szCs w:val="28"/>
        </w:rPr>
        <w:t>臺</w:t>
      </w:r>
      <w:r w:rsidRPr="004B6E47">
        <w:rPr>
          <w:rFonts w:ascii="Times New Roman" w:eastAsia="標楷體" w:hAnsi="Times New Roman" w:cs="Times New Roman"/>
          <w:sz w:val="28"/>
          <w:szCs w:val="28"/>
        </w:rPr>
        <w:t>幣</w:t>
      </w:r>
      <w:r w:rsidR="00ED0A61">
        <w:rPr>
          <w:rFonts w:ascii="Times New Roman" w:eastAsia="標楷體" w:hAnsi="Times New Roman" w:cs="Times New Roman" w:hint="eastAsia"/>
          <w:sz w:val="28"/>
          <w:szCs w:val="28"/>
        </w:rPr>
        <w:t>1</w:t>
      </w:r>
      <w:r w:rsidR="00ED0A61">
        <w:rPr>
          <w:rFonts w:ascii="Times New Roman" w:eastAsia="標楷體" w:hAnsi="Times New Roman" w:cs="Times New Roman"/>
          <w:sz w:val="28"/>
          <w:szCs w:val="28"/>
        </w:rPr>
        <w:t>00</w:t>
      </w:r>
      <w:r w:rsidRPr="004B6E47">
        <w:rPr>
          <w:rFonts w:ascii="Times New Roman" w:eastAsia="標楷體" w:hAnsi="Times New Roman" w:cs="Times New Roman" w:hint="eastAsia"/>
          <w:sz w:val="28"/>
          <w:szCs w:val="28"/>
        </w:rPr>
        <w:t>萬</w:t>
      </w:r>
      <w:r w:rsidRPr="004B6E47">
        <w:rPr>
          <w:rFonts w:ascii="Times New Roman" w:eastAsia="標楷體" w:hAnsi="Times New Roman" w:cs="Times New Roman"/>
          <w:sz w:val="28"/>
          <w:szCs w:val="28"/>
        </w:rPr>
        <w:t>元整（</w:t>
      </w:r>
      <w:r w:rsidRPr="004B6E47">
        <w:rPr>
          <w:rFonts w:ascii="Times New Roman" w:eastAsia="標楷體" w:hAnsi="Times New Roman" w:cs="Times New Roman" w:hint="eastAsia"/>
          <w:sz w:val="28"/>
          <w:szCs w:val="28"/>
        </w:rPr>
        <w:t>含</w:t>
      </w:r>
      <w:r w:rsidRPr="004B6E47">
        <w:rPr>
          <w:rFonts w:ascii="Times New Roman" w:eastAsia="標楷體" w:hAnsi="Times New Roman" w:cs="Times New Roman"/>
          <w:sz w:val="28"/>
          <w:szCs w:val="28"/>
        </w:rPr>
        <w:t>稅）。</w:t>
      </w:r>
    </w:p>
    <w:p w14:paraId="4F6C1171"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4" w:name="_Toc395530455"/>
      <w:r w:rsidRPr="004B6E47">
        <w:rPr>
          <w:rFonts w:ascii="Times New Roman" w:eastAsia="標楷體" w:hAnsi="Times New Roman" w:cs="Times New Roman"/>
          <w:b/>
          <w:sz w:val="28"/>
          <w:szCs w:val="28"/>
        </w:rPr>
        <w:t>需求說明</w:t>
      </w:r>
      <w:bookmarkEnd w:id="4"/>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請依個案敘明需求內容</w:t>
      </w:r>
      <w:r w:rsidRPr="004B6E47">
        <w:rPr>
          <w:rFonts w:ascii="Times New Roman" w:eastAsia="標楷體" w:hAnsi="Times New Roman" w:cs="Times New Roman"/>
          <w:sz w:val="28"/>
          <w:szCs w:val="28"/>
        </w:rPr>
        <w:t>)</w:t>
      </w:r>
    </w:p>
    <w:p w14:paraId="7FE5FD9B" w14:textId="77777777" w:rsidR="00715A9A" w:rsidRPr="004B6E47"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活動</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或工作</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 xml:space="preserve"> </w:t>
      </w:r>
      <w:r w:rsidRPr="004B6E47">
        <w:rPr>
          <w:rFonts w:ascii="Times New Roman" w:eastAsia="標楷體" w:hAnsi="Times New Roman" w:cs="Times New Roman" w:hint="eastAsia"/>
          <w:sz w:val="28"/>
          <w:szCs w:val="28"/>
        </w:rPr>
        <w:t>內容說明</w:t>
      </w:r>
    </w:p>
    <w:p w14:paraId="3B65C144" w14:textId="77777777" w:rsidR="00ED0A61" w:rsidRDefault="00927878" w:rsidP="00ED0A61">
      <w:pPr>
        <w:spacing w:line="500" w:lineRule="exact"/>
        <w:ind w:leftChars="531" w:left="1274"/>
        <w:jc w:val="both"/>
        <w:rPr>
          <w:rFonts w:ascii="Times New Roman" w:eastAsia="標楷體" w:hAnsi="Times New Roman" w:cs="Times New Roman"/>
          <w:sz w:val="28"/>
          <w:szCs w:val="28"/>
        </w:rPr>
      </w:pPr>
      <w:r w:rsidRPr="00583FC9">
        <w:rPr>
          <w:rFonts w:ascii="Times New Roman" w:eastAsia="標楷體" w:hAnsi="Times New Roman" w:cs="Times New Roman" w:hint="eastAsia"/>
          <w:sz w:val="28"/>
          <w:szCs w:val="28"/>
        </w:rPr>
        <w:t>本會執行</w:t>
      </w:r>
      <w:r w:rsidR="00A8288E">
        <w:rPr>
          <w:rFonts w:ascii="Times New Roman" w:eastAsia="標楷體" w:hAnsi="Times New Roman" w:cs="Times New Roman" w:hint="eastAsia"/>
          <w:sz w:val="28"/>
          <w:szCs w:val="28"/>
        </w:rPr>
        <w:t>經濟部中小及新創企業署</w:t>
      </w:r>
      <w:r w:rsidRPr="00583FC9">
        <w:rPr>
          <w:rFonts w:ascii="Times New Roman" w:eastAsia="標楷體" w:hAnsi="Times New Roman" w:cs="Times New Roman" w:hint="eastAsia"/>
          <w:sz w:val="28"/>
          <w:szCs w:val="28"/>
        </w:rPr>
        <w:t>「</w:t>
      </w:r>
      <w:r w:rsidR="00D17413">
        <w:rPr>
          <w:rFonts w:ascii="Times New Roman" w:eastAsia="標楷體" w:hAnsi="Times New Roman" w:cs="Times New Roman" w:hint="eastAsia"/>
          <w:sz w:val="28"/>
          <w:szCs w:val="28"/>
        </w:rPr>
        <w:t>中小型事業疫後振興及轉型發展融資協處計畫</w:t>
      </w:r>
      <w:r w:rsidRPr="00583FC9">
        <w:rPr>
          <w:rFonts w:ascii="Times New Roman" w:eastAsia="標楷體" w:hAnsi="Times New Roman" w:cs="Times New Roman" w:hint="eastAsia"/>
          <w:sz w:val="28"/>
          <w:szCs w:val="28"/>
        </w:rPr>
        <w:t>」，就「計畫成果展示」工作項目，</w:t>
      </w:r>
      <w:r w:rsidR="00ED0A61" w:rsidRPr="00ED0A61">
        <w:rPr>
          <w:rFonts w:ascii="Times New Roman" w:eastAsia="標楷體" w:hAnsi="Times New Roman" w:cs="Times New Roman" w:hint="eastAsia"/>
          <w:sz w:val="28"/>
          <w:szCs w:val="28"/>
        </w:rPr>
        <w:t>選擇</w:t>
      </w:r>
      <w:r w:rsidR="00ED0A61" w:rsidRPr="00ED0A61">
        <w:rPr>
          <w:rFonts w:ascii="Times New Roman" w:eastAsia="標楷體" w:hAnsi="Times New Roman" w:cs="Times New Roman" w:hint="eastAsia"/>
          <w:sz w:val="28"/>
          <w:szCs w:val="28"/>
        </w:rPr>
        <w:t xml:space="preserve"> 3 </w:t>
      </w:r>
      <w:r w:rsidR="00ED0A61" w:rsidRPr="00ED0A61">
        <w:rPr>
          <w:rFonts w:ascii="Times New Roman" w:eastAsia="標楷體" w:hAnsi="Times New Roman" w:cs="Times New Roman" w:hint="eastAsia"/>
          <w:sz w:val="28"/>
          <w:szCs w:val="28"/>
        </w:rPr>
        <w:t>家轉型發展之融資輔導成功案例，以拍攝影片或撰寫文稿方式於電子媒體管道露出，作為其他中小型事業學習借鏡。</w:t>
      </w:r>
    </w:p>
    <w:p w14:paraId="4F5C8BB4" w14:textId="49B4170F" w:rsidR="00715A9A" w:rsidRDefault="00715A9A" w:rsidP="00ED0A61">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活動</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或工作</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規劃及執行需求</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81"/>
        <w:gridCol w:w="7349"/>
      </w:tblGrid>
      <w:tr w:rsidR="00927878" w14:paraId="3B4B551A" w14:textId="77777777" w:rsidTr="000A68D2">
        <w:trPr>
          <w:trHeight w:val="70"/>
          <w:tblHeader/>
          <w:jc w:val="center"/>
        </w:trPr>
        <w:tc>
          <w:tcPr>
            <w:tcW w:w="22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1E3DA2" w14:textId="77777777" w:rsidR="00927878" w:rsidRDefault="00927878" w:rsidP="000A68D2">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項目</w:t>
            </w:r>
          </w:p>
        </w:tc>
        <w:tc>
          <w:tcPr>
            <w:tcW w:w="7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2F292C" w14:textId="77777777" w:rsidR="00927878" w:rsidRDefault="00927878" w:rsidP="000A68D2">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基本需求</w:t>
            </w:r>
          </w:p>
        </w:tc>
      </w:tr>
      <w:tr w:rsidR="00927878" w14:paraId="08C85658" w14:textId="77777777" w:rsidTr="000A68D2">
        <w:trPr>
          <w:trHeight w:val="250"/>
          <w:jc w:val="center"/>
        </w:trPr>
        <w:tc>
          <w:tcPr>
            <w:tcW w:w="2281" w:type="dxa"/>
            <w:tcBorders>
              <w:top w:val="single" w:sz="4" w:space="0" w:color="auto"/>
              <w:left w:val="single" w:sz="4" w:space="0" w:color="auto"/>
              <w:bottom w:val="single" w:sz="4" w:space="0" w:color="auto"/>
              <w:right w:val="single" w:sz="4" w:space="0" w:color="auto"/>
            </w:tcBorders>
            <w:vAlign w:val="center"/>
            <w:hideMark/>
          </w:tcPr>
          <w:p w14:paraId="540C914C" w14:textId="0DA3068E" w:rsidR="00927878" w:rsidRDefault="008E456D" w:rsidP="000A68D2">
            <w:pPr>
              <w:spacing w:line="440" w:lineRule="exact"/>
              <w:jc w:val="both"/>
              <w:rPr>
                <w:rFonts w:ascii="Times New Roman" w:eastAsia="標楷體" w:hAnsi="Times New Roman"/>
                <w:sz w:val="28"/>
              </w:rPr>
            </w:pPr>
            <w:r>
              <w:rPr>
                <w:rFonts w:ascii="Times New Roman" w:eastAsia="標楷體" w:hAnsi="Times New Roman" w:hint="eastAsia"/>
                <w:sz w:val="28"/>
              </w:rPr>
              <w:t>計畫結案</w:t>
            </w:r>
            <w:r w:rsidR="009A0F26">
              <w:rPr>
                <w:rFonts w:ascii="Times New Roman" w:eastAsia="標楷體" w:hAnsi="Times New Roman" w:hint="eastAsia"/>
                <w:sz w:val="28"/>
              </w:rPr>
              <w:t>影片拍攝</w:t>
            </w:r>
          </w:p>
        </w:tc>
        <w:tc>
          <w:tcPr>
            <w:tcW w:w="7349" w:type="dxa"/>
            <w:tcBorders>
              <w:top w:val="single" w:sz="4" w:space="0" w:color="auto"/>
              <w:left w:val="single" w:sz="4" w:space="0" w:color="auto"/>
              <w:bottom w:val="single" w:sz="4" w:space="0" w:color="auto"/>
              <w:right w:val="single" w:sz="4" w:space="0" w:color="auto"/>
            </w:tcBorders>
            <w:hideMark/>
          </w:tcPr>
          <w:p w14:paraId="012EFC10" w14:textId="77777777" w:rsidR="00927878" w:rsidRPr="00583FC9" w:rsidRDefault="00927878" w:rsidP="00927878">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包含影片視覺風格規劃、製作構想、工作時程安排、分鏡腳本撰寫等工作。</w:t>
            </w:r>
          </w:p>
          <w:p w14:paraId="02889110" w14:textId="77777777" w:rsidR="00927878" w:rsidRPr="00583FC9" w:rsidRDefault="00927878" w:rsidP="00927878">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視覺風格溝通企劃、分鏡與腳本等，須經本會確認後，方可進入執行階段。</w:t>
            </w:r>
          </w:p>
          <w:p w14:paraId="4C31BC79" w14:textId="6C3D4B53" w:rsidR="00927878" w:rsidRPr="00583FC9" w:rsidRDefault="00927878" w:rsidP="00927878">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lastRenderedPageBreak/>
              <w:t>拍攝</w:t>
            </w:r>
            <w:r w:rsidR="009A0F26">
              <w:rPr>
                <w:rFonts w:ascii="Times New Roman" w:eastAsia="標楷體" w:hAnsi="Times New Roman" w:hint="eastAsia"/>
                <w:sz w:val="28"/>
              </w:rPr>
              <w:t>3</w:t>
            </w:r>
            <w:r w:rsidRPr="00583FC9">
              <w:rPr>
                <w:rFonts w:ascii="Times New Roman" w:eastAsia="標楷體" w:hAnsi="Times New Roman" w:hint="eastAsia"/>
                <w:sz w:val="28"/>
              </w:rPr>
              <w:t>支需符合</w:t>
            </w:r>
            <w:r w:rsidRPr="00583FC9">
              <w:rPr>
                <w:rFonts w:ascii="Times New Roman" w:eastAsia="標楷體" w:hAnsi="Times New Roman" w:hint="eastAsia"/>
                <w:sz w:val="28"/>
              </w:rPr>
              <w:t>HD1920x1080(</w:t>
            </w:r>
            <w:r w:rsidRPr="00583FC9">
              <w:rPr>
                <w:rFonts w:ascii="Times New Roman" w:eastAsia="標楷體" w:hAnsi="Times New Roman" w:hint="eastAsia"/>
                <w:sz w:val="28"/>
              </w:rPr>
              <w:t>含</w:t>
            </w:r>
            <w:r w:rsidRPr="00583FC9">
              <w:rPr>
                <w:rFonts w:ascii="Times New Roman" w:eastAsia="標楷體" w:hAnsi="Times New Roman" w:hint="eastAsia"/>
                <w:sz w:val="28"/>
              </w:rPr>
              <w:t>)</w:t>
            </w:r>
            <w:r w:rsidRPr="00583FC9">
              <w:rPr>
                <w:rFonts w:ascii="Times New Roman" w:eastAsia="標楷體" w:hAnsi="Times New Roman" w:hint="eastAsia"/>
                <w:sz w:val="28"/>
              </w:rPr>
              <w:t>規格之影片，片長以</w:t>
            </w:r>
            <w:r w:rsidRPr="00583FC9">
              <w:rPr>
                <w:rFonts w:ascii="Times New Roman" w:eastAsia="標楷體" w:hAnsi="Times New Roman" w:hint="eastAsia"/>
                <w:sz w:val="28"/>
              </w:rPr>
              <w:t>3</w:t>
            </w:r>
            <w:r w:rsidRPr="00583FC9">
              <w:rPr>
                <w:rFonts w:ascii="Times New Roman" w:eastAsia="標楷體" w:hAnsi="Times New Roman" w:hint="eastAsia"/>
                <w:sz w:val="28"/>
              </w:rPr>
              <w:t>分鐘估算，內容以中文為主，可轉製作供網路播放之影音檔。</w:t>
            </w:r>
          </w:p>
          <w:p w14:paraId="2B1852FF" w14:textId="77777777" w:rsidR="00927878" w:rsidRDefault="00927878" w:rsidP="00927878">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包含視覺風格定稿、內容出機拍攝</w:t>
            </w:r>
            <w:r w:rsidRPr="00583FC9">
              <w:rPr>
                <w:rFonts w:ascii="Times New Roman" w:eastAsia="標楷體" w:hAnsi="Times New Roman" w:hint="eastAsia"/>
                <w:sz w:val="28"/>
              </w:rPr>
              <w:t>(</w:t>
            </w:r>
            <w:r w:rsidRPr="00583FC9">
              <w:rPr>
                <w:rFonts w:ascii="Times New Roman" w:eastAsia="標楷體" w:hAnsi="Times New Roman" w:hint="eastAsia"/>
                <w:sz w:val="28"/>
              </w:rPr>
              <w:t>可視疫情狀況調整</w:t>
            </w:r>
            <w:r w:rsidRPr="00583FC9">
              <w:rPr>
                <w:rFonts w:ascii="Times New Roman" w:eastAsia="標楷體" w:hAnsi="Times New Roman" w:hint="eastAsia"/>
                <w:sz w:val="28"/>
              </w:rPr>
              <w:t>)</w:t>
            </w:r>
            <w:r w:rsidRPr="00583FC9">
              <w:rPr>
                <w:rFonts w:ascii="Times New Roman" w:eastAsia="標楷體" w:hAnsi="Times New Roman" w:hint="eastAsia"/>
                <w:sz w:val="28"/>
              </w:rPr>
              <w:t>、往返校對工作。</w:t>
            </w:r>
          </w:p>
          <w:p w14:paraId="15D8BBD6" w14:textId="7E4F7B75" w:rsidR="00703D00" w:rsidRPr="00583FC9" w:rsidRDefault="00B67B1C" w:rsidP="00927878">
            <w:pPr>
              <w:pStyle w:val="a3"/>
              <w:widowControl/>
              <w:numPr>
                <w:ilvl w:val="0"/>
                <w:numId w:val="25"/>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拍攝</w:t>
            </w:r>
            <w:r>
              <w:rPr>
                <w:rFonts w:ascii="Times New Roman" w:eastAsia="標楷體" w:hAnsi="Times New Roman" w:hint="eastAsia"/>
                <w:sz w:val="28"/>
              </w:rPr>
              <w:t>3</w:t>
            </w:r>
            <w:r>
              <w:rPr>
                <w:rFonts w:ascii="Times New Roman" w:eastAsia="標楷體" w:hAnsi="Times New Roman" w:hint="eastAsia"/>
                <w:sz w:val="28"/>
              </w:rPr>
              <w:t>支符合</w:t>
            </w:r>
            <w:r w:rsidR="00703D00">
              <w:rPr>
                <w:rFonts w:ascii="Times New Roman" w:eastAsia="標楷體" w:hAnsi="Times New Roman" w:hint="eastAsia"/>
                <w:sz w:val="28"/>
              </w:rPr>
              <w:t>R</w:t>
            </w:r>
            <w:r w:rsidR="00703D00">
              <w:rPr>
                <w:rFonts w:ascii="Times New Roman" w:eastAsia="標楷體" w:hAnsi="Times New Roman"/>
                <w:sz w:val="28"/>
              </w:rPr>
              <w:t>eels</w:t>
            </w:r>
            <w:r>
              <w:rPr>
                <w:rFonts w:ascii="Times New Roman" w:eastAsia="標楷體" w:hAnsi="Times New Roman" w:hint="eastAsia"/>
                <w:sz w:val="28"/>
              </w:rPr>
              <w:t>規格</w:t>
            </w:r>
            <w:r w:rsidRPr="00B67B1C">
              <w:rPr>
                <w:rFonts w:ascii="Times New Roman" w:eastAsia="標楷體" w:hAnsi="Times New Roman"/>
                <w:sz w:val="28"/>
              </w:rPr>
              <w:t>1080x1920</w:t>
            </w:r>
            <w:r w:rsidR="00703D00">
              <w:rPr>
                <w:rFonts w:ascii="Times New Roman" w:eastAsia="標楷體" w:hAnsi="Times New Roman" w:hint="eastAsia"/>
                <w:sz w:val="28"/>
              </w:rPr>
              <w:t>影片，以利後續多媒體</w:t>
            </w:r>
            <w:r w:rsidR="00ED0A61">
              <w:rPr>
                <w:rFonts w:ascii="Times New Roman" w:eastAsia="標楷體" w:hAnsi="Times New Roman" w:hint="eastAsia"/>
                <w:sz w:val="28"/>
              </w:rPr>
              <w:t>管道</w:t>
            </w:r>
            <w:r w:rsidR="00703D00">
              <w:rPr>
                <w:rFonts w:ascii="Times New Roman" w:eastAsia="標楷體" w:hAnsi="Times New Roman" w:hint="eastAsia"/>
                <w:sz w:val="28"/>
              </w:rPr>
              <w:t>操作。</w:t>
            </w:r>
          </w:p>
          <w:p w14:paraId="5F34D47B" w14:textId="0ADC6C8A" w:rsidR="00703D00" w:rsidRPr="00703D00" w:rsidRDefault="00927878" w:rsidP="00703D00">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影片節奏應流暢，以吸睛、親民為主要訴求</w:t>
            </w:r>
            <w:r w:rsidR="00703D00">
              <w:rPr>
                <w:rFonts w:ascii="Times New Roman" w:eastAsia="標楷體" w:hAnsi="Times New Roman" w:hint="eastAsia"/>
                <w:sz w:val="28"/>
              </w:rPr>
              <w:t>。</w:t>
            </w:r>
          </w:p>
        </w:tc>
      </w:tr>
      <w:tr w:rsidR="0066523E" w14:paraId="72F03198" w14:textId="77777777" w:rsidTr="000A68D2">
        <w:trPr>
          <w:trHeight w:val="250"/>
          <w:jc w:val="center"/>
        </w:trPr>
        <w:tc>
          <w:tcPr>
            <w:tcW w:w="2281" w:type="dxa"/>
            <w:tcBorders>
              <w:top w:val="single" w:sz="4" w:space="0" w:color="auto"/>
              <w:left w:val="single" w:sz="4" w:space="0" w:color="auto"/>
              <w:bottom w:val="single" w:sz="4" w:space="0" w:color="auto"/>
              <w:right w:val="single" w:sz="4" w:space="0" w:color="auto"/>
            </w:tcBorders>
            <w:vAlign w:val="center"/>
          </w:tcPr>
          <w:p w14:paraId="09FCCDA5" w14:textId="3BB5F1EA" w:rsidR="0066523E" w:rsidRDefault="0066523E" w:rsidP="0066523E">
            <w:pPr>
              <w:spacing w:line="44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多媒體廣宣一式</w:t>
            </w:r>
          </w:p>
        </w:tc>
        <w:tc>
          <w:tcPr>
            <w:tcW w:w="7349" w:type="dxa"/>
            <w:tcBorders>
              <w:top w:val="single" w:sz="4" w:space="0" w:color="auto"/>
              <w:left w:val="single" w:sz="4" w:space="0" w:color="auto"/>
              <w:bottom w:val="single" w:sz="4" w:space="0" w:color="auto"/>
              <w:right w:val="single" w:sz="4" w:space="0" w:color="auto"/>
            </w:tcBorders>
          </w:tcPr>
          <w:p w14:paraId="4E0E7AEB" w14:textId="62CAFB05" w:rsidR="0066523E" w:rsidRDefault="003E2BA5" w:rsidP="0066523E">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擷取記錄成果影片精華片段</w:t>
            </w:r>
            <w:r>
              <w:rPr>
                <w:rFonts w:ascii="Times New Roman" w:eastAsia="標楷體" w:hAnsi="Times New Roman" w:hint="eastAsia"/>
                <w:sz w:val="28"/>
              </w:rPr>
              <w:t>1</w:t>
            </w:r>
            <w:r>
              <w:rPr>
                <w:rFonts w:ascii="Times New Roman" w:eastAsia="標楷體" w:hAnsi="Times New Roman" w:hint="eastAsia"/>
                <w:sz w:val="28"/>
              </w:rPr>
              <w:t>支，剪輯成適合廣告通路的長度</w:t>
            </w:r>
            <w:r>
              <w:rPr>
                <w:rFonts w:ascii="Times New Roman" w:eastAsia="標楷體" w:hAnsi="Times New Roman" w:hint="eastAsia"/>
                <w:sz w:val="28"/>
              </w:rPr>
              <w:t>(</w:t>
            </w:r>
            <w:r>
              <w:rPr>
                <w:rFonts w:ascii="Times New Roman" w:eastAsia="標楷體" w:hAnsi="Times New Roman" w:hint="eastAsia"/>
                <w:sz w:val="28"/>
              </w:rPr>
              <w:t>約</w:t>
            </w:r>
            <w:r>
              <w:rPr>
                <w:rFonts w:ascii="Times New Roman" w:eastAsia="標楷體" w:hAnsi="Times New Roman"/>
                <w:sz w:val="28"/>
              </w:rPr>
              <w:t>30~90</w:t>
            </w:r>
            <w:r>
              <w:rPr>
                <w:rFonts w:ascii="Times New Roman" w:eastAsia="標楷體" w:hAnsi="Times New Roman" w:hint="eastAsia"/>
                <w:sz w:val="28"/>
              </w:rPr>
              <w:t>秒</w:t>
            </w:r>
            <w:r>
              <w:rPr>
                <w:rFonts w:ascii="Times New Roman" w:eastAsia="標楷體" w:hAnsi="Times New Roman" w:hint="eastAsia"/>
                <w:sz w:val="28"/>
              </w:rPr>
              <w:t>)</w:t>
            </w:r>
            <w:r>
              <w:rPr>
                <w:rFonts w:ascii="Times New Roman" w:eastAsia="標楷體" w:hAnsi="Times New Roman" w:hint="eastAsia"/>
                <w:sz w:val="28"/>
              </w:rPr>
              <w:t>。</w:t>
            </w:r>
          </w:p>
          <w:p w14:paraId="4269E12C" w14:textId="2EAAFA42" w:rsidR="0066523E" w:rsidRPr="003E2BA5" w:rsidRDefault="003E2BA5" w:rsidP="003E2BA5">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選擇中小企業聚集工業區等，於該商辦電梯當中播送影片</w:t>
            </w:r>
            <w:r w:rsidR="002D2655">
              <w:rPr>
                <w:rFonts w:ascii="Times New Roman" w:eastAsia="標楷體" w:hAnsi="Times New Roman" w:hint="eastAsia"/>
                <w:sz w:val="28"/>
              </w:rPr>
              <w:t>。</w:t>
            </w:r>
          </w:p>
        </w:tc>
      </w:tr>
      <w:tr w:rsidR="0066523E" w14:paraId="07896DF3" w14:textId="77777777" w:rsidTr="000A68D2">
        <w:trPr>
          <w:trHeight w:val="250"/>
          <w:jc w:val="center"/>
        </w:trPr>
        <w:tc>
          <w:tcPr>
            <w:tcW w:w="2281" w:type="dxa"/>
            <w:tcBorders>
              <w:top w:val="single" w:sz="4" w:space="0" w:color="auto"/>
              <w:left w:val="single" w:sz="4" w:space="0" w:color="auto"/>
              <w:bottom w:val="single" w:sz="4" w:space="0" w:color="auto"/>
              <w:right w:val="single" w:sz="4" w:space="0" w:color="auto"/>
            </w:tcBorders>
            <w:vAlign w:val="center"/>
          </w:tcPr>
          <w:p w14:paraId="6B323A60" w14:textId="737CE5F6" w:rsidR="0066523E" w:rsidRDefault="0066523E" w:rsidP="0066523E">
            <w:pPr>
              <w:spacing w:line="44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振興轉型貸款</w:t>
            </w:r>
            <w:r>
              <w:rPr>
                <w:rFonts w:ascii="Times New Roman" w:eastAsia="標楷體" w:hAnsi="Times New Roman" w:cs="Times New Roman" w:hint="eastAsia"/>
                <w:sz w:val="28"/>
                <w:szCs w:val="28"/>
              </w:rPr>
              <w:t>4</w:t>
            </w:r>
            <w:r>
              <w:rPr>
                <w:rFonts w:ascii="Times New Roman" w:eastAsia="標楷體" w:hAnsi="Times New Roman" w:cs="Times New Roman" w:hint="eastAsia"/>
                <w:sz w:val="28"/>
                <w:szCs w:val="28"/>
              </w:rPr>
              <w:t>類型懶人包</w:t>
            </w:r>
          </w:p>
        </w:tc>
        <w:tc>
          <w:tcPr>
            <w:tcW w:w="7349" w:type="dxa"/>
            <w:tcBorders>
              <w:top w:val="single" w:sz="4" w:space="0" w:color="auto"/>
              <w:left w:val="single" w:sz="4" w:space="0" w:color="auto"/>
              <w:bottom w:val="single" w:sz="4" w:space="0" w:color="auto"/>
              <w:right w:val="single" w:sz="4" w:space="0" w:color="auto"/>
            </w:tcBorders>
          </w:tcPr>
          <w:p w14:paraId="363CD97C" w14:textId="6252D89B" w:rsidR="0066523E" w:rsidRDefault="0066523E" w:rsidP="003E2BA5">
            <w:pPr>
              <w:pStyle w:val="a3"/>
              <w:widowControl/>
              <w:numPr>
                <w:ilvl w:val="0"/>
                <w:numId w:val="33"/>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由申請本計畫</w:t>
            </w:r>
            <w:r>
              <w:rPr>
                <w:rFonts w:ascii="Times New Roman" w:eastAsia="標楷體" w:hAnsi="Times New Roman" w:hint="eastAsia"/>
                <w:sz w:val="28"/>
              </w:rPr>
              <w:t>4</w:t>
            </w:r>
            <w:r>
              <w:rPr>
                <w:rFonts w:ascii="Times New Roman" w:eastAsia="標楷體" w:hAnsi="Times New Roman" w:hint="eastAsia"/>
                <w:sz w:val="28"/>
              </w:rPr>
              <w:t>種</w:t>
            </w:r>
            <w:r w:rsidR="008E456D">
              <w:rPr>
                <w:rFonts w:ascii="Times New Roman" w:eastAsia="標楷體" w:hAnsi="Times New Roman" w:hint="eastAsia"/>
                <w:sz w:val="28"/>
              </w:rPr>
              <w:t>類型</w:t>
            </w:r>
            <w:r>
              <w:rPr>
                <w:rFonts w:ascii="Times New Roman" w:eastAsia="標楷體" w:hAnsi="Times New Roman" w:hint="eastAsia"/>
                <w:sz w:val="28"/>
              </w:rPr>
              <w:t>貸款的廠商中挑選適合對象，每種貸款至少</w:t>
            </w:r>
            <w:r>
              <w:rPr>
                <w:rFonts w:ascii="Times New Roman" w:eastAsia="標楷體" w:hAnsi="Times New Roman"/>
                <w:sz w:val="28"/>
              </w:rPr>
              <w:t>1</w:t>
            </w:r>
            <w:r>
              <w:rPr>
                <w:rFonts w:ascii="Times New Roman" w:eastAsia="標楷體" w:hAnsi="Times New Roman" w:hint="eastAsia"/>
                <w:sz w:val="28"/>
              </w:rPr>
              <w:t>家，拍攝平面照片</w:t>
            </w:r>
            <w:r>
              <w:rPr>
                <w:rFonts w:ascii="Times New Roman" w:eastAsia="標楷體" w:hAnsi="Times New Roman"/>
                <w:sz w:val="28"/>
              </w:rPr>
              <w:t>(</w:t>
            </w:r>
            <w:r>
              <w:rPr>
                <w:rFonts w:ascii="Times New Roman" w:eastAsia="標楷體" w:hAnsi="Times New Roman" w:hint="eastAsia"/>
                <w:sz w:val="28"/>
              </w:rPr>
              <w:t>依本會實際需求調整</w:t>
            </w:r>
            <w:r>
              <w:rPr>
                <w:rFonts w:ascii="Times New Roman" w:eastAsia="標楷體" w:hAnsi="Times New Roman"/>
                <w:sz w:val="28"/>
              </w:rPr>
              <w:t>)</w:t>
            </w:r>
            <w:r>
              <w:rPr>
                <w:rFonts w:ascii="Times New Roman" w:eastAsia="標楷體" w:hAnsi="Times New Roman" w:hint="eastAsia"/>
                <w:sz w:val="28"/>
              </w:rPr>
              <w:t>，項目規劃社群懶人包畫面，</w:t>
            </w:r>
          </w:p>
          <w:p w14:paraId="17AA631D" w14:textId="77777777" w:rsidR="0066523E" w:rsidRDefault="0066523E" w:rsidP="003E2BA5">
            <w:pPr>
              <w:pStyle w:val="a3"/>
              <w:widowControl/>
              <w:numPr>
                <w:ilvl w:val="0"/>
                <w:numId w:val="33"/>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視覺風格溝通企劃、分鏡與腳本等，須經本會確認後，方可進入執行階段。</w:t>
            </w:r>
          </w:p>
          <w:p w14:paraId="3CFFC816" w14:textId="0E3F4650" w:rsidR="003E2BA5" w:rsidRPr="00583FC9" w:rsidRDefault="003E2BA5" w:rsidP="003E2BA5">
            <w:pPr>
              <w:pStyle w:val="a3"/>
              <w:widowControl/>
              <w:numPr>
                <w:ilvl w:val="0"/>
                <w:numId w:val="33"/>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設計風格以溫暖吸睛為主，緊扣「溫暖及時」的政策方針。</w:t>
            </w:r>
          </w:p>
          <w:p w14:paraId="00F664E6" w14:textId="7235DC3E" w:rsidR="0066523E" w:rsidRPr="0066523E" w:rsidRDefault="0066523E" w:rsidP="003E2BA5">
            <w:pPr>
              <w:pStyle w:val="a3"/>
              <w:widowControl/>
              <w:numPr>
                <w:ilvl w:val="0"/>
                <w:numId w:val="33"/>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完成多媒體露出操作</w:t>
            </w:r>
            <w:r w:rsidR="002D2655">
              <w:rPr>
                <w:rFonts w:ascii="Times New Roman" w:eastAsia="標楷體" w:hAnsi="Times New Roman" w:hint="eastAsia"/>
                <w:sz w:val="28"/>
              </w:rPr>
              <w:t>。</w:t>
            </w:r>
          </w:p>
        </w:tc>
      </w:tr>
    </w:tbl>
    <w:p w14:paraId="40638B18" w14:textId="77777777" w:rsidR="00715A9A" w:rsidRPr="004B6E47"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相關法令依據</w:t>
      </w:r>
    </w:p>
    <w:p w14:paraId="4007892C" w14:textId="77777777" w:rsidR="00927878" w:rsidRDefault="00927878" w:rsidP="00927878">
      <w:pPr>
        <w:pStyle w:val="a3"/>
        <w:numPr>
          <w:ilvl w:val="0"/>
          <w:numId w:val="26"/>
        </w:numPr>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媒體採購或廣告費申請相關規定：</w:t>
      </w:r>
    </w:p>
    <w:p w14:paraId="7C262AFB" w14:textId="77777777" w:rsidR="00927878" w:rsidRDefault="00927878" w:rsidP="003E2BA5">
      <w:pPr>
        <w:pStyle w:val="a3"/>
        <w:spacing w:line="500" w:lineRule="exact"/>
        <w:ind w:leftChars="799" w:left="1918"/>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得標廠商執行本案務必依照「政府機關政策文宣規劃執行注意事項」及預算法第</w:t>
      </w:r>
      <w:r>
        <w:rPr>
          <w:rFonts w:ascii="Times New Roman" w:eastAsia="標楷體" w:hAnsi="Times New Roman" w:cs="Times New Roman"/>
          <w:sz w:val="28"/>
          <w:szCs w:val="28"/>
        </w:rPr>
        <w:t>62</w:t>
      </w:r>
      <w:r>
        <w:rPr>
          <w:rFonts w:ascii="Times New Roman" w:eastAsia="標楷體" w:hAnsi="Times New Roman" w:cs="Times New Roman" w:hint="eastAsia"/>
          <w:sz w:val="28"/>
          <w:szCs w:val="28"/>
        </w:rPr>
        <w:t>條之</w:t>
      </w:r>
      <w:r>
        <w:rPr>
          <w:rFonts w:ascii="Times New Roman" w:eastAsia="標楷體" w:hAnsi="Times New Roman" w:cs="Times New Roman"/>
          <w:sz w:val="28"/>
          <w:szCs w:val="28"/>
        </w:rPr>
        <w:t>1</w:t>
      </w:r>
      <w:r>
        <w:rPr>
          <w:rFonts w:ascii="Times New Roman" w:eastAsia="標楷體" w:hAnsi="Times New Roman" w:cs="Times New Roman" w:hint="eastAsia"/>
          <w:sz w:val="28"/>
          <w:szCs w:val="28"/>
        </w:rPr>
        <w:t>規定辦理，無論係以何種型態辦理政策宣導，均應明確標示「廣告」二字及「辦理或贊助機關名稱」，否則相關經費不予核銷，如事後遭審計機關剔除經費，亦將辦理經費收回。</w:t>
      </w:r>
    </w:p>
    <w:p w14:paraId="5F4BE2C2" w14:textId="77777777" w:rsidR="00927878" w:rsidRPr="00A51CED" w:rsidRDefault="00927878" w:rsidP="00927878">
      <w:pPr>
        <w:pStyle w:val="a3"/>
        <w:numPr>
          <w:ilvl w:val="0"/>
          <w:numId w:val="26"/>
        </w:numPr>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個資法規</w:t>
      </w:r>
      <w:r>
        <w:rPr>
          <w:rFonts w:ascii="新細明體" w:eastAsia="新細明體" w:hAnsi="新細明體" w:cs="Times New Roman" w:hint="eastAsia"/>
          <w:sz w:val="28"/>
          <w:szCs w:val="28"/>
        </w:rPr>
        <w:t>：</w:t>
      </w:r>
    </w:p>
    <w:p w14:paraId="7D4704D0" w14:textId="77777777" w:rsidR="00927878" w:rsidRPr="00A51CED" w:rsidRDefault="00927878" w:rsidP="003E2BA5">
      <w:pPr>
        <w:pStyle w:val="a3"/>
        <w:spacing w:line="500" w:lineRule="exact"/>
        <w:ind w:leftChars="0" w:left="1918"/>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詳</w:t>
      </w:r>
      <w:r w:rsidRPr="00A51CED">
        <w:rPr>
          <w:rFonts w:ascii="Times New Roman" w:eastAsia="標楷體" w:hAnsi="Times New Roman" w:cs="Times New Roman" w:hint="eastAsia"/>
          <w:sz w:val="28"/>
          <w:szCs w:val="28"/>
        </w:rPr>
        <w:t>招標文件「委外專案契約終止或解除時個人資料確認刪除、銷毀及載體返還、移轉切結書」。</w:t>
      </w:r>
    </w:p>
    <w:p w14:paraId="2890A5B0" w14:textId="77777777" w:rsidR="00927878" w:rsidRDefault="00927878" w:rsidP="00927878">
      <w:pPr>
        <w:pStyle w:val="a3"/>
        <w:numPr>
          <w:ilvl w:val="0"/>
          <w:numId w:val="26"/>
        </w:numPr>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智慧財產權之歸屬：</w:t>
      </w:r>
    </w:p>
    <w:p w14:paraId="23B1B6E5" w14:textId="59DB3252" w:rsidR="00715A9A" w:rsidRPr="00927878" w:rsidRDefault="00927878" w:rsidP="003E2BA5">
      <w:pPr>
        <w:pStyle w:val="a3"/>
        <w:spacing w:line="500" w:lineRule="exact"/>
        <w:ind w:leftChars="0" w:left="1918"/>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73C246C8" w14:textId="77777777" w:rsidR="00715A9A" w:rsidRDefault="00715A9A" w:rsidP="00715A9A">
      <w:pPr>
        <w:pStyle w:val="a3"/>
        <w:widowControl/>
        <w:numPr>
          <w:ilvl w:val="0"/>
          <w:numId w:val="1"/>
        </w:numPr>
        <w:tabs>
          <w:tab w:val="left" w:pos="567"/>
        </w:tabs>
        <w:spacing w:before="100" w:beforeAutospacing="1" w:after="100" w:after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交付項目</w:t>
      </w:r>
    </w:p>
    <w:tbl>
      <w:tblPr>
        <w:tblW w:w="9863" w:type="dxa"/>
        <w:tblInd w:w="-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9"/>
        <w:gridCol w:w="1703"/>
        <w:gridCol w:w="3261"/>
        <w:gridCol w:w="1134"/>
        <w:gridCol w:w="1559"/>
        <w:gridCol w:w="1417"/>
      </w:tblGrid>
      <w:tr w:rsidR="00715A9A" w:rsidRPr="004B6E47" w14:paraId="5437169C" w14:textId="77777777" w:rsidTr="004A00D0">
        <w:trPr>
          <w:trHeight w:val="56"/>
        </w:trPr>
        <w:tc>
          <w:tcPr>
            <w:tcW w:w="789" w:type="dxa"/>
            <w:shd w:val="clear" w:color="auto" w:fill="auto"/>
            <w:vAlign w:val="center"/>
            <w:hideMark/>
          </w:tcPr>
          <w:p w14:paraId="7F224D74"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kern w:val="24"/>
                <w:szCs w:val="24"/>
              </w:rPr>
              <w:t>項次</w:t>
            </w:r>
          </w:p>
        </w:tc>
        <w:tc>
          <w:tcPr>
            <w:tcW w:w="1703" w:type="dxa"/>
            <w:shd w:val="clear" w:color="auto" w:fill="auto"/>
            <w:vAlign w:val="center"/>
            <w:hideMark/>
          </w:tcPr>
          <w:p w14:paraId="6202636F"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kern w:val="24"/>
                <w:szCs w:val="24"/>
              </w:rPr>
              <w:t>交付項目</w:t>
            </w:r>
          </w:p>
        </w:tc>
        <w:tc>
          <w:tcPr>
            <w:tcW w:w="3261" w:type="dxa"/>
            <w:shd w:val="clear" w:color="auto" w:fill="auto"/>
            <w:vAlign w:val="center"/>
            <w:hideMark/>
          </w:tcPr>
          <w:p w14:paraId="10AD82C0" w14:textId="77777777" w:rsidR="00715A9A" w:rsidRPr="004B6E47" w:rsidRDefault="00715A9A" w:rsidP="003A6BE1">
            <w:pPr>
              <w:jc w:val="center"/>
              <w:rPr>
                <w:rFonts w:ascii="Times New Roman" w:eastAsia="標楷體" w:hAnsi="Times New Roman" w:cs="Times New Roman"/>
                <w:szCs w:val="24"/>
              </w:rPr>
            </w:pPr>
            <w:r w:rsidRPr="004B6E47">
              <w:rPr>
                <w:rFonts w:ascii="Times New Roman" w:eastAsia="標楷體" w:hAnsi="Times New Roman" w:cs="Times New Roman"/>
                <w:szCs w:val="24"/>
              </w:rPr>
              <w:t>交付內容</w:t>
            </w:r>
          </w:p>
        </w:tc>
        <w:tc>
          <w:tcPr>
            <w:tcW w:w="1134" w:type="dxa"/>
            <w:vAlign w:val="center"/>
          </w:tcPr>
          <w:p w14:paraId="6B7DC907"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數量</w:t>
            </w:r>
          </w:p>
        </w:tc>
        <w:tc>
          <w:tcPr>
            <w:tcW w:w="1559" w:type="dxa"/>
            <w:vAlign w:val="center"/>
          </w:tcPr>
          <w:p w14:paraId="5396041C"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交付型態</w:t>
            </w:r>
          </w:p>
        </w:tc>
        <w:tc>
          <w:tcPr>
            <w:tcW w:w="1417" w:type="dxa"/>
            <w:vAlign w:val="center"/>
          </w:tcPr>
          <w:p w14:paraId="3D2875AC" w14:textId="77777777" w:rsidR="00715A9A" w:rsidRPr="004B6E47" w:rsidRDefault="00715A9A" w:rsidP="003A6BE1">
            <w:pPr>
              <w:jc w:val="center"/>
              <w:rPr>
                <w:rFonts w:ascii="Times New Roman" w:eastAsia="標楷體" w:hAnsi="Times New Roman" w:cs="Times New Roman"/>
                <w:kern w:val="24"/>
                <w:szCs w:val="24"/>
              </w:rPr>
            </w:pPr>
            <w:r w:rsidRPr="004B6E47">
              <w:rPr>
                <w:rFonts w:ascii="Times New Roman" w:eastAsia="標楷體" w:hAnsi="Times New Roman" w:cs="Times New Roman"/>
                <w:kern w:val="24"/>
                <w:szCs w:val="24"/>
              </w:rPr>
              <w:t>交付期限</w:t>
            </w:r>
          </w:p>
        </w:tc>
      </w:tr>
      <w:tr w:rsidR="00927878" w:rsidRPr="004B6E47" w14:paraId="2DAE69F2" w14:textId="77777777" w:rsidTr="00B67B1C">
        <w:trPr>
          <w:trHeight w:val="693"/>
        </w:trPr>
        <w:tc>
          <w:tcPr>
            <w:tcW w:w="789" w:type="dxa"/>
            <w:shd w:val="clear" w:color="auto" w:fill="auto"/>
            <w:vAlign w:val="center"/>
            <w:hideMark/>
          </w:tcPr>
          <w:p w14:paraId="606B3151" w14:textId="77777777" w:rsidR="00927878" w:rsidRPr="004B6E47" w:rsidRDefault="00927878" w:rsidP="00927878">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0B4FD7AE" w14:textId="02BB3835" w:rsidR="00927878" w:rsidRPr="004B6E47" w:rsidRDefault="00927878" w:rsidP="00927878">
            <w:pPr>
              <w:jc w:val="both"/>
              <w:rPr>
                <w:rFonts w:ascii="Times New Roman" w:eastAsia="標楷體" w:hAnsi="Times New Roman" w:cs="Times New Roman"/>
                <w:szCs w:val="24"/>
              </w:rPr>
            </w:pPr>
            <w:r w:rsidRPr="00D326A6">
              <w:rPr>
                <w:rFonts w:ascii="Times New Roman" w:eastAsia="標楷體" w:hAnsi="Times New Roman" w:cs="Times New Roman"/>
              </w:rPr>
              <w:t>服務建議書</w:t>
            </w:r>
          </w:p>
        </w:tc>
        <w:tc>
          <w:tcPr>
            <w:tcW w:w="3261" w:type="dxa"/>
            <w:shd w:val="clear" w:color="auto" w:fill="auto"/>
            <w:vAlign w:val="center"/>
          </w:tcPr>
          <w:p w14:paraId="31E438BF" w14:textId="77777777" w:rsidR="00927878" w:rsidRPr="00D326A6" w:rsidRDefault="00927878" w:rsidP="00927878">
            <w:pPr>
              <w:pStyle w:val="Default"/>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內容應至少包含：</w:t>
            </w:r>
          </w:p>
          <w:p w14:paraId="1B61D87F" w14:textId="77777777" w:rsidR="00927878" w:rsidRPr="00D326A6" w:rsidRDefault="00927878" w:rsidP="00927878">
            <w:pPr>
              <w:pStyle w:val="Default"/>
              <w:numPr>
                <w:ilvl w:val="0"/>
                <w:numId w:val="28"/>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履約實績</w:t>
            </w:r>
          </w:p>
          <w:p w14:paraId="13BB4333" w14:textId="77777777" w:rsidR="00927878" w:rsidRPr="00D326A6" w:rsidRDefault="00927878" w:rsidP="00927878">
            <w:pPr>
              <w:pStyle w:val="Default"/>
              <w:numPr>
                <w:ilvl w:val="0"/>
                <w:numId w:val="28"/>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專案工作項目、人力配置</w:t>
            </w:r>
          </w:p>
          <w:p w14:paraId="120DC4CF" w14:textId="77777777" w:rsidR="00927878" w:rsidRPr="00D326A6" w:rsidRDefault="00927878" w:rsidP="00927878">
            <w:pPr>
              <w:pStyle w:val="Default"/>
              <w:numPr>
                <w:ilvl w:val="0"/>
                <w:numId w:val="28"/>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工作項目規劃</w:t>
            </w:r>
            <w:r w:rsidRPr="00D326A6">
              <w:rPr>
                <w:rFonts w:ascii="Times New Roman" w:eastAsia="新細明體" w:hAnsi="Times New Roman" w:cs="Times New Roman"/>
                <w:color w:val="auto"/>
                <w:kern w:val="2"/>
              </w:rPr>
              <w:t>：</w:t>
            </w:r>
          </w:p>
          <w:p w14:paraId="35440567" w14:textId="1C5B2682" w:rsidR="00927878" w:rsidRPr="00D326A6" w:rsidRDefault="00927878" w:rsidP="008F0483">
            <w:pPr>
              <w:pStyle w:val="Default"/>
              <w:numPr>
                <w:ilvl w:val="1"/>
                <w:numId w:val="28"/>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影片拍攝規劃</w:t>
            </w:r>
          </w:p>
          <w:p w14:paraId="0D900FD8" w14:textId="77777777" w:rsidR="00927878" w:rsidRPr="00D326A6" w:rsidRDefault="00927878" w:rsidP="008F2B22">
            <w:pPr>
              <w:pStyle w:val="Default"/>
              <w:numPr>
                <w:ilvl w:val="1"/>
                <w:numId w:val="28"/>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工作時程規劃</w:t>
            </w:r>
          </w:p>
          <w:p w14:paraId="6ABC999F" w14:textId="0B3D5CAC" w:rsidR="00927878" w:rsidRDefault="008F2B22" w:rsidP="00927878">
            <w:pPr>
              <w:pStyle w:val="Default"/>
              <w:numPr>
                <w:ilvl w:val="0"/>
                <w:numId w:val="28"/>
              </w:numPr>
              <w:spacing w:line="360" w:lineRule="exact"/>
              <w:jc w:val="both"/>
              <w:rPr>
                <w:rFonts w:ascii="Times New Roman" w:hAnsi="Times New Roman" w:cs="Times New Roman"/>
                <w:color w:val="auto"/>
                <w:kern w:val="2"/>
              </w:rPr>
            </w:pPr>
            <w:r>
              <w:rPr>
                <w:rFonts w:ascii="Times New Roman" w:hAnsi="Times New Roman" w:cs="Times New Roman" w:hint="eastAsia"/>
                <w:color w:val="auto"/>
                <w:kern w:val="2"/>
              </w:rPr>
              <w:t>多媒體廣宣</w:t>
            </w:r>
            <w:r w:rsidR="00927878" w:rsidRPr="00D326A6">
              <w:rPr>
                <w:rFonts w:ascii="Times New Roman" w:hAnsi="Times New Roman" w:cs="Times New Roman"/>
                <w:color w:val="auto"/>
                <w:kern w:val="2"/>
              </w:rPr>
              <w:t>宣傳規劃</w:t>
            </w:r>
          </w:p>
          <w:p w14:paraId="74EF6DBA" w14:textId="31C5334B" w:rsidR="00927878" w:rsidRPr="008E456D" w:rsidRDefault="008E456D" w:rsidP="008E456D">
            <w:pPr>
              <w:pStyle w:val="Default"/>
              <w:numPr>
                <w:ilvl w:val="0"/>
                <w:numId w:val="28"/>
              </w:numPr>
              <w:spacing w:line="360" w:lineRule="exact"/>
              <w:jc w:val="both"/>
              <w:rPr>
                <w:rFonts w:ascii="Times New Roman" w:hAnsi="Times New Roman" w:cs="Times New Roman"/>
                <w:color w:val="auto"/>
                <w:kern w:val="2"/>
              </w:rPr>
            </w:pPr>
            <w:r>
              <w:rPr>
                <w:rFonts w:ascii="Times New Roman" w:hAnsi="Times New Roman" w:cs="Times New Roman" w:hint="eastAsia"/>
                <w:color w:val="auto"/>
                <w:kern w:val="2"/>
              </w:rPr>
              <w:t>經費配置</w:t>
            </w:r>
          </w:p>
        </w:tc>
        <w:tc>
          <w:tcPr>
            <w:tcW w:w="1134" w:type="dxa"/>
            <w:vAlign w:val="center"/>
          </w:tcPr>
          <w:p w14:paraId="20516C69" w14:textId="7167832F" w:rsidR="00927878" w:rsidRPr="004B6E47" w:rsidRDefault="00927878" w:rsidP="00B67B1C">
            <w:pPr>
              <w:jc w:val="center"/>
              <w:rPr>
                <w:rFonts w:ascii="Times New Roman" w:eastAsia="標楷體" w:hAnsi="Times New Roman" w:cs="Times New Roman"/>
                <w:szCs w:val="24"/>
              </w:rPr>
            </w:pPr>
            <w:r w:rsidRPr="00D326A6">
              <w:rPr>
                <w:rFonts w:ascii="Times New Roman" w:eastAsia="標楷體" w:hAnsi="Times New Roman" w:cs="Times New Roman"/>
                <w:szCs w:val="24"/>
              </w:rPr>
              <w:t>1</w:t>
            </w:r>
            <w:r w:rsidR="00B67B1C">
              <w:rPr>
                <w:rFonts w:ascii="Times New Roman" w:eastAsia="標楷體" w:hAnsi="Times New Roman" w:cs="Times New Roman" w:hint="eastAsia"/>
                <w:szCs w:val="24"/>
              </w:rPr>
              <w:t>式</w:t>
            </w:r>
          </w:p>
        </w:tc>
        <w:tc>
          <w:tcPr>
            <w:tcW w:w="1559" w:type="dxa"/>
            <w:vAlign w:val="center"/>
          </w:tcPr>
          <w:p w14:paraId="6EB8CB16" w14:textId="7C40E338" w:rsidR="00927878" w:rsidRPr="004B6E47" w:rsidRDefault="00927878" w:rsidP="00B67B1C">
            <w:pPr>
              <w:jc w:val="center"/>
              <w:rPr>
                <w:rFonts w:ascii="Times New Roman" w:eastAsia="標楷體" w:hAnsi="Times New Roman" w:cs="Times New Roman"/>
                <w:szCs w:val="24"/>
              </w:rPr>
            </w:pPr>
            <w:r w:rsidRPr="00D326A6">
              <w:rPr>
                <w:rFonts w:ascii="Times New Roman" w:eastAsia="標楷體" w:hAnsi="Times New Roman" w:cs="Times New Roman"/>
                <w:szCs w:val="24"/>
              </w:rPr>
              <w:t>紙本及電子檔</w:t>
            </w:r>
          </w:p>
        </w:tc>
        <w:tc>
          <w:tcPr>
            <w:tcW w:w="1417" w:type="dxa"/>
            <w:vAlign w:val="center"/>
          </w:tcPr>
          <w:p w14:paraId="42540E1E" w14:textId="7054321B" w:rsidR="00927878" w:rsidRPr="004B6E47" w:rsidRDefault="00927878" w:rsidP="00B67B1C">
            <w:pPr>
              <w:jc w:val="center"/>
              <w:rPr>
                <w:rFonts w:ascii="Times New Roman" w:eastAsia="標楷體" w:hAnsi="Times New Roman" w:cs="Times New Roman"/>
                <w:szCs w:val="24"/>
              </w:rPr>
            </w:pPr>
            <w:r w:rsidRPr="00D326A6">
              <w:rPr>
                <w:rFonts w:ascii="Times New Roman" w:eastAsia="標楷體" w:hAnsi="Times New Roman" w:cs="Times New Roman"/>
                <w:szCs w:val="24"/>
              </w:rPr>
              <w:t>決標次日起</w:t>
            </w:r>
            <w:r w:rsidRPr="00D326A6">
              <w:rPr>
                <w:rFonts w:ascii="Times New Roman" w:eastAsia="標楷體" w:hAnsi="Times New Roman" w:cs="Times New Roman"/>
                <w:szCs w:val="24"/>
              </w:rPr>
              <w:t>7</w:t>
            </w:r>
            <w:r w:rsidRPr="00D326A6">
              <w:rPr>
                <w:rFonts w:ascii="Times New Roman" w:eastAsia="標楷體" w:hAnsi="Times New Roman" w:cs="Times New Roman"/>
                <w:szCs w:val="24"/>
              </w:rPr>
              <w:t>個工作</w:t>
            </w:r>
            <w:r w:rsidRPr="00D326A6">
              <w:rPr>
                <w:rFonts w:ascii="Times New Roman" w:eastAsia="標楷體" w:hAnsi="Times New Roman" w:cs="Times New Roman"/>
                <w:kern w:val="0"/>
                <w:szCs w:val="24"/>
              </w:rPr>
              <w:t>天</w:t>
            </w:r>
            <w:r w:rsidRPr="00D326A6">
              <w:rPr>
                <w:rFonts w:ascii="Times New Roman" w:eastAsia="標楷體" w:hAnsi="Times New Roman" w:cs="Times New Roman"/>
                <w:szCs w:val="24"/>
              </w:rPr>
              <w:t>內</w:t>
            </w:r>
          </w:p>
        </w:tc>
      </w:tr>
      <w:tr w:rsidR="00927878" w:rsidRPr="004B6E47" w14:paraId="07E76A76" w14:textId="77777777" w:rsidTr="004A00D0">
        <w:trPr>
          <w:trHeight w:val="424"/>
        </w:trPr>
        <w:tc>
          <w:tcPr>
            <w:tcW w:w="789" w:type="dxa"/>
            <w:shd w:val="clear" w:color="auto" w:fill="auto"/>
            <w:vAlign w:val="center"/>
          </w:tcPr>
          <w:p w14:paraId="21A96E3B" w14:textId="77777777" w:rsidR="00927878" w:rsidRPr="004B6E47" w:rsidRDefault="00927878" w:rsidP="00927878">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7BF68088" w14:textId="4AE94C4B" w:rsidR="00927878" w:rsidRPr="008E456D" w:rsidRDefault="00927878" w:rsidP="008E456D">
            <w:pPr>
              <w:rPr>
                <w:rFonts w:ascii="Times New Roman" w:eastAsia="標楷體" w:hAnsi="Times New Roman" w:cs="Times New Roman"/>
              </w:rPr>
            </w:pPr>
            <w:r w:rsidRPr="00D326A6">
              <w:rPr>
                <w:rFonts w:ascii="Times New Roman" w:eastAsia="標楷體" w:hAnsi="Times New Roman" w:cs="Times New Roman"/>
              </w:rPr>
              <w:t>影片腳本規劃</w:t>
            </w:r>
          </w:p>
        </w:tc>
        <w:tc>
          <w:tcPr>
            <w:tcW w:w="3261" w:type="dxa"/>
            <w:shd w:val="clear" w:color="auto" w:fill="auto"/>
            <w:vAlign w:val="center"/>
          </w:tcPr>
          <w:p w14:paraId="45529835" w14:textId="77777777" w:rsidR="00927878" w:rsidRPr="00D326A6" w:rsidRDefault="00927878" w:rsidP="00927878">
            <w:pPr>
              <w:pStyle w:val="a3"/>
              <w:widowControl/>
              <w:numPr>
                <w:ilvl w:val="0"/>
                <w:numId w:val="30"/>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影片腳本架構</w:t>
            </w:r>
          </w:p>
          <w:p w14:paraId="326FD7B3" w14:textId="77777777" w:rsidR="008E456D" w:rsidRDefault="00927878" w:rsidP="00927878">
            <w:pPr>
              <w:pStyle w:val="a3"/>
              <w:widowControl/>
              <w:numPr>
                <w:ilvl w:val="0"/>
                <w:numId w:val="30"/>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分鏡呈現秒數</w:t>
            </w:r>
          </w:p>
          <w:p w14:paraId="3AADDCF7" w14:textId="0CDDC233" w:rsidR="00927878" w:rsidRPr="008E456D" w:rsidRDefault="00927878" w:rsidP="00927878">
            <w:pPr>
              <w:pStyle w:val="a3"/>
              <w:widowControl/>
              <w:numPr>
                <w:ilvl w:val="0"/>
                <w:numId w:val="30"/>
              </w:numPr>
              <w:snapToGrid w:val="0"/>
              <w:ind w:leftChars="0"/>
              <w:jc w:val="both"/>
              <w:rPr>
                <w:rFonts w:ascii="Times New Roman" w:eastAsia="標楷體" w:hAnsi="Times New Roman" w:cs="Times New Roman"/>
                <w:szCs w:val="24"/>
              </w:rPr>
            </w:pPr>
            <w:r w:rsidRPr="008E456D">
              <w:rPr>
                <w:rFonts w:ascii="Times New Roman" w:eastAsia="標楷體" w:hAnsi="Times New Roman" w:cs="Times New Roman"/>
                <w:szCs w:val="24"/>
              </w:rPr>
              <w:t>分鏡呈現內容</w:t>
            </w:r>
          </w:p>
        </w:tc>
        <w:tc>
          <w:tcPr>
            <w:tcW w:w="1134" w:type="dxa"/>
            <w:vAlign w:val="center"/>
          </w:tcPr>
          <w:p w14:paraId="3B02B770" w14:textId="52C89AB2" w:rsidR="00927878" w:rsidRPr="004B6E47"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1</w:t>
            </w:r>
            <w:r w:rsidR="00B67B1C">
              <w:rPr>
                <w:rFonts w:ascii="Times New Roman" w:eastAsia="標楷體" w:hAnsi="Times New Roman" w:cs="Times New Roman" w:hint="eastAsia"/>
                <w:szCs w:val="24"/>
              </w:rPr>
              <w:t>式</w:t>
            </w:r>
          </w:p>
        </w:tc>
        <w:tc>
          <w:tcPr>
            <w:tcW w:w="1559" w:type="dxa"/>
            <w:vAlign w:val="center"/>
          </w:tcPr>
          <w:p w14:paraId="72441701" w14:textId="439A5746" w:rsidR="00927878" w:rsidRPr="004B6E47"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電子檔</w:t>
            </w:r>
            <w:r w:rsidRPr="00D326A6">
              <w:rPr>
                <w:rFonts w:ascii="Times New Roman" w:eastAsia="標楷體" w:hAnsi="Times New Roman" w:cs="Times New Roman"/>
                <w:szCs w:val="24"/>
              </w:rPr>
              <w:t xml:space="preserve">(word </w:t>
            </w:r>
            <w:r w:rsidRPr="00D326A6">
              <w:rPr>
                <w:rFonts w:ascii="Times New Roman" w:eastAsia="標楷體" w:hAnsi="Times New Roman" w:cs="Times New Roman"/>
                <w:szCs w:val="24"/>
              </w:rPr>
              <w:t>檔或</w:t>
            </w:r>
            <w:r w:rsidRPr="00D326A6">
              <w:rPr>
                <w:rFonts w:ascii="Times New Roman" w:eastAsia="標楷體" w:hAnsi="Times New Roman" w:cs="Times New Roman"/>
                <w:szCs w:val="24"/>
              </w:rPr>
              <w:t>ppt</w:t>
            </w:r>
            <w:r w:rsidRPr="00D326A6">
              <w:rPr>
                <w:rFonts w:ascii="Times New Roman" w:eastAsia="標楷體" w:hAnsi="Times New Roman" w:cs="Times New Roman"/>
                <w:szCs w:val="24"/>
              </w:rPr>
              <w:t>檔</w:t>
            </w:r>
            <w:r w:rsidRPr="00D326A6">
              <w:rPr>
                <w:rFonts w:ascii="Times New Roman" w:eastAsia="標楷體" w:hAnsi="Times New Roman" w:cs="Times New Roman"/>
                <w:szCs w:val="24"/>
              </w:rPr>
              <w:t>)</w:t>
            </w:r>
          </w:p>
        </w:tc>
        <w:tc>
          <w:tcPr>
            <w:tcW w:w="1417" w:type="dxa"/>
            <w:vAlign w:val="center"/>
          </w:tcPr>
          <w:p w14:paraId="393380F8" w14:textId="53CACA93" w:rsidR="00927878" w:rsidRPr="004B6E47"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rPr>
              <w:t>決標次日起</w:t>
            </w:r>
            <w:r w:rsidR="00B67B1C">
              <w:rPr>
                <w:rFonts w:ascii="Times New Roman" w:eastAsia="標楷體" w:hAnsi="Times New Roman" w:cs="Times New Roman" w:hint="eastAsia"/>
              </w:rPr>
              <w:t>2</w:t>
            </w:r>
            <w:r w:rsidR="00B67B1C">
              <w:rPr>
                <w:rFonts w:ascii="Times New Roman" w:eastAsia="標楷體" w:hAnsi="Times New Roman" w:cs="Times New Roman"/>
              </w:rPr>
              <w:t>0</w:t>
            </w:r>
            <w:r w:rsidR="00B67B1C">
              <w:rPr>
                <w:rFonts w:ascii="Times New Roman" w:eastAsia="標楷體" w:hAnsi="Times New Roman" w:cs="Times New Roman" w:hint="eastAsia"/>
              </w:rPr>
              <w:t>個工作天</w:t>
            </w:r>
            <w:r w:rsidR="00B67B1C">
              <w:rPr>
                <w:rFonts w:ascii="Times New Roman" w:eastAsia="標楷體" w:hAnsi="Times New Roman" w:cs="Times New Roman" w:hint="eastAsia"/>
              </w:rPr>
              <w:t xml:space="preserve"> </w:t>
            </w:r>
          </w:p>
        </w:tc>
      </w:tr>
      <w:tr w:rsidR="00927878" w:rsidRPr="004B6E47" w14:paraId="5B603DB8" w14:textId="77777777" w:rsidTr="004A00D0">
        <w:trPr>
          <w:trHeight w:val="424"/>
        </w:trPr>
        <w:tc>
          <w:tcPr>
            <w:tcW w:w="789" w:type="dxa"/>
            <w:shd w:val="clear" w:color="auto" w:fill="auto"/>
            <w:vAlign w:val="center"/>
          </w:tcPr>
          <w:p w14:paraId="18F98961" w14:textId="77777777" w:rsidR="00927878" w:rsidRPr="004B6E47" w:rsidRDefault="00927878" w:rsidP="00927878">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381808AF" w14:textId="545E3E3D" w:rsidR="00927878" w:rsidRPr="00D326A6" w:rsidRDefault="00927878" w:rsidP="00927878">
            <w:pPr>
              <w:rPr>
                <w:rFonts w:ascii="Times New Roman" w:eastAsia="標楷體" w:hAnsi="Times New Roman" w:cs="Times New Roman"/>
              </w:rPr>
            </w:pPr>
            <w:r w:rsidRPr="00D326A6">
              <w:rPr>
                <w:rFonts w:ascii="Times New Roman" w:eastAsia="標楷體" w:hAnsi="Times New Roman" w:cs="Times New Roman"/>
              </w:rPr>
              <w:t>影片成品</w:t>
            </w:r>
          </w:p>
        </w:tc>
        <w:tc>
          <w:tcPr>
            <w:tcW w:w="3261" w:type="dxa"/>
            <w:shd w:val="clear" w:color="auto" w:fill="auto"/>
            <w:vAlign w:val="center"/>
          </w:tcPr>
          <w:p w14:paraId="3E867AC9" w14:textId="6E519C59" w:rsidR="00927878" w:rsidRPr="00D326A6" w:rsidRDefault="00927878" w:rsidP="00927878">
            <w:pPr>
              <w:pStyle w:val="a3"/>
              <w:numPr>
                <w:ilvl w:val="0"/>
                <w:numId w:val="31"/>
              </w:numPr>
              <w:snapToGrid w:val="0"/>
              <w:ind w:leftChars="0"/>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hint="eastAsia"/>
                <w:szCs w:val="24"/>
              </w:rPr>
              <w:t>拍攝</w:t>
            </w:r>
            <w:r w:rsidR="008E456D">
              <w:rPr>
                <w:rFonts w:ascii="Times New Roman" w:eastAsia="標楷體" w:hAnsi="Times New Roman" w:cs="Times New Roman" w:hint="eastAsia"/>
                <w:szCs w:val="24"/>
              </w:rPr>
              <w:t>3</w:t>
            </w:r>
            <w:r w:rsidRPr="00D326A6">
              <w:rPr>
                <w:rFonts w:ascii="Times New Roman" w:eastAsia="標楷體" w:hAnsi="Times New Roman" w:cs="Times New Roman" w:hint="eastAsia"/>
                <w:szCs w:val="24"/>
              </w:rPr>
              <w:t>支需符合</w:t>
            </w:r>
            <w:r w:rsidRPr="00D326A6">
              <w:rPr>
                <w:rFonts w:ascii="Times New Roman" w:eastAsia="標楷體" w:hAnsi="Times New Roman" w:cs="Times New Roman" w:hint="eastAsia"/>
                <w:szCs w:val="24"/>
              </w:rPr>
              <w:t>HD1920x1080(</w:t>
            </w:r>
            <w:r w:rsidRPr="00D326A6">
              <w:rPr>
                <w:rFonts w:ascii="Times New Roman" w:eastAsia="標楷體" w:hAnsi="Times New Roman" w:cs="Times New Roman" w:hint="eastAsia"/>
                <w:szCs w:val="24"/>
              </w:rPr>
              <w:t>含</w:t>
            </w:r>
            <w:r w:rsidRPr="00D326A6">
              <w:rPr>
                <w:rFonts w:ascii="Times New Roman" w:eastAsia="標楷體" w:hAnsi="Times New Roman" w:cs="Times New Roman" w:hint="eastAsia"/>
                <w:szCs w:val="24"/>
              </w:rPr>
              <w:t>)</w:t>
            </w:r>
            <w:r w:rsidRPr="00D326A6">
              <w:rPr>
                <w:rFonts w:ascii="Times New Roman" w:eastAsia="標楷體" w:hAnsi="Times New Roman" w:cs="Times New Roman" w:hint="eastAsia"/>
                <w:szCs w:val="24"/>
              </w:rPr>
              <w:t>規格之影片</w:t>
            </w:r>
          </w:p>
          <w:p w14:paraId="629DC78B" w14:textId="0AC1044D" w:rsidR="00927878" w:rsidRPr="008F0483" w:rsidRDefault="00927878" w:rsidP="008E456D">
            <w:pPr>
              <w:pStyle w:val="a3"/>
              <w:numPr>
                <w:ilvl w:val="0"/>
                <w:numId w:val="31"/>
              </w:numPr>
              <w:snapToGrid w:val="0"/>
              <w:ind w:leftChars="0"/>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後製剪輯</w:t>
            </w:r>
            <w:r>
              <w:rPr>
                <w:rFonts w:ascii="Times New Roman" w:eastAsia="標楷體" w:hAnsi="Times New Roman" w:cs="Times New Roman" w:hint="eastAsia"/>
                <w:szCs w:val="24"/>
              </w:rPr>
              <w:t>後片長</w:t>
            </w:r>
            <w:r w:rsidR="008F0483">
              <w:rPr>
                <w:rFonts w:ascii="Times New Roman" w:eastAsia="標楷體" w:hAnsi="Times New Roman" w:cs="Times New Roman" w:hint="eastAsia"/>
                <w:szCs w:val="24"/>
              </w:rPr>
              <w:t>，每支影片</w:t>
            </w:r>
            <w:r w:rsidR="008E456D">
              <w:rPr>
                <w:rFonts w:ascii="Times New Roman" w:eastAsia="標楷體" w:hAnsi="Times New Roman" w:cs="Times New Roman" w:hint="eastAsia"/>
                <w:szCs w:val="24"/>
              </w:rPr>
              <w:t>約</w:t>
            </w:r>
            <w:r w:rsidR="008E456D">
              <w:rPr>
                <w:rFonts w:ascii="Times New Roman" w:eastAsia="標楷體" w:hAnsi="Times New Roman" w:cs="Times New Roman" w:hint="eastAsia"/>
                <w:szCs w:val="24"/>
              </w:rPr>
              <w:t>3</w:t>
            </w:r>
            <w:r w:rsidRPr="00D326A6">
              <w:rPr>
                <w:rFonts w:ascii="Times New Roman" w:eastAsia="標楷體" w:hAnsi="Times New Roman" w:cs="Times New Roman"/>
                <w:szCs w:val="24"/>
              </w:rPr>
              <w:t>分鐘</w:t>
            </w:r>
          </w:p>
          <w:p w14:paraId="79F8D4C1" w14:textId="2F608290" w:rsidR="008F0483" w:rsidRPr="008F0483" w:rsidRDefault="008F0483" w:rsidP="008E456D">
            <w:pPr>
              <w:pStyle w:val="a3"/>
              <w:numPr>
                <w:ilvl w:val="0"/>
                <w:numId w:val="31"/>
              </w:numPr>
              <w:snapToGrid w:val="0"/>
              <w:ind w:leftChars="0"/>
              <w:rPr>
                <w:rFonts w:ascii="Times New Roman" w:eastAsia="標楷體" w:hAnsi="Times New Roman" w:cs="Times New Roman"/>
                <w:szCs w:val="24"/>
              </w:rPr>
            </w:pPr>
            <w:r w:rsidRPr="008F0483">
              <w:rPr>
                <w:rFonts w:ascii="Times New Roman" w:eastAsia="標楷體" w:hAnsi="Times New Roman" w:cs="Times New Roman" w:hint="eastAsia"/>
                <w:szCs w:val="24"/>
              </w:rPr>
              <w:t>拍攝</w:t>
            </w:r>
            <w:r w:rsidRPr="008F0483">
              <w:rPr>
                <w:rFonts w:ascii="Times New Roman" w:eastAsia="標楷體" w:hAnsi="Times New Roman" w:cs="Times New Roman" w:hint="eastAsia"/>
                <w:szCs w:val="24"/>
              </w:rPr>
              <w:t>Reels</w:t>
            </w:r>
            <w:r w:rsidRPr="008F0483">
              <w:rPr>
                <w:rFonts w:ascii="Times New Roman" w:eastAsia="標楷體" w:hAnsi="Times New Roman" w:cs="Times New Roman" w:hint="eastAsia"/>
                <w:szCs w:val="24"/>
              </w:rPr>
              <w:t>格式影片</w:t>
            </w:r>
            <w:r w:rsidRPr="008F0483">
              <w:rPr>
                <w:rFonts w:ascii="Times New Roman" w:eastAsia="標楷體" w:hAnsi="Times New Roman" w:cs="Times New Roman" w:hint="eastAsia"/>
                <w:szCs w:val="24"/>
              </w:rPr>
              <w:t>3</w:t>
            </w:r>
            <w:r w:rsidRPr="008F0483">
              <w:rPr>
                <w:rFonts w:ascii="Times New Roman" w:eastAsia="標楷體" w:hAnsi="Times New Roman" w:cs="Times New Roman" w:hint="eastAsia"/>
                <w:szCs w:val="24"/>
              </w:rPr>
              <w:t>支，符合</w:t>
            </w:r>
            <w:r w:rsidRPr="008F0483">
              <w:rPr>
                <w:rFonts w:ascii="Times New Roman" w:eastAsia="標楷體" w:hAnsi="Times New Roman" w:cs="Times New Roman"/>
                <w:szCs w:val="24"/>
              </w:rPr>
              <w:t>1080x1920</w:t>
            </w:r>
            <w:r w:rsidRPr="008F0483">
              <w:rPr>
                <w:rFonts w:ascii="Times New Roman" w:eastAsia="標楷體" w:hAnsi="Times New Roman" w:cs="Times New Roman" w:hint="eastAsia"/>
                <w:szCs w:val="24"/>
              </w:rPr>
              <w:t>格式</w:t>
            </w:r>
          </w:p>
          <w:p w14:paraId="0D11EF21" w14:textId="4E0DFDE1" w:rsidR="008E456D" w:rsidRPr="008E456D" w:rsidRDefault="008E456D" w:rsidP="008E456D">
            <w:pPr>
              <w:pStyle w:val="a3"/>
              <w:numPr>
                <w:ilvl w:val="0"/>
                <w:numId w:val="31"/>
              </w:numPr>
              <w:snapToGrid w:val="0"/>
              <w:ind w:leftChars="0"/>
              <w:rPr>
                <w:rFonts w:ascii="Times New Roman" w:eastAsia="標楷體" w:hAnsi="Times New Roman" w:cs="Times New Roman"/>
                <w:color w:val="808080" w:themeColor="background1" w:themeShade="80"/>
                <w:szCs w:val="24"/>
              </w:rPr>
            </w:pPr>
            <w:r>
              <w:rPr>
                <w:rFonts w:ascii="Times New Roman" w:eastAsia="標楷體" w:hAnsi="Times New Roman" w:cs="Times New Roman" w:hint="eastAsia"/>
                <w:szCs w:val="24"/>
              </w:rPr>
              <w:t>剪輯</w:t>
            </w:r>
            <w:r>
              <w:rPr>
                <w:rFonts w:ascii="Times New Roman" w:eastAsia="標楷體" w:hAnsi="Times New Roman" w:cs="Times New Roman" w:hint="eastAsia"/>
                <w:szCs w:val="24"/>
              </w:rPr>
              <w:t>1</w:t>
            </w:r>
            <w:r>
              <w:rPr>
                <w:rFonts w:ascii="Times New Roman" w:eastAsia="標楷體" w:hAnsi="Times New Roman" w:cs="Times New Roman" w:hint="eastAsia"/>
                <w:szCs w:val="24"/>
              </w:rPr>
              <w:t>支符合廣告需求長度與規格支影片，約</w:t>
            </w:r>
            <w:r>
              <w:rPr>
                <w:rFonts w:ascii="Times New Roman" w:eastAsia="標楷體" w:hAnsi="Times New Roman" w:cs="Times New Roman" w:hint="eastAsia"/>
                <w:szCs w:val="24"/>
              </w:rPr>
              <w:t>3</w:t>
            </w:r>
            <w:r>
              <w:rPr>
                <w:rFonts w:ascii="Times New Roman" w:eastAsia="標楷體" w:hAnsi="Times New Roman" w:cs="Times New Roman"/>
                <w:szCs w:val="24"/>
              </w:rPr>
              <w:t>0~90</w:t>
            </w:r>
            <w:r>
              <w:rPr>
                <w:rFonts w:ascii="Times New Roman" w:eastAsia="標楷體" w:hAnsi="Times New Roman" w:cs="Times New Roman" w:hint="eastAsia"/>
                <w:szCs w:val="24"/>
              </w:rPr>
              <w:t>秒</w:t>
            </w:r>
          </w:p>
        </w:tc>
        <w:tc>
          <w:tcPr>
            <w:tcW w:w="1134" w:type="dxa"/>
            <w:vAlign w:val="center"/>
          </w:tcPr>
          <w:p w14:paraId="040F7865" w14:textId="735115A2" w:rsidR="00927878" w:rsidRPr="00D326A6"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1</w:t>
            </w:r>
            <w:r w:rsidR="00B67B1C">
              <w:rPr>
                <w:rFonts w:ascii="Times New Roman" w:eastAsia="標楷體" w:hAnsi="Times New Roman" w:cs="Times New Roman" w:hint="eastAsia"/>
                <w:szCs w:val="24"/>
              </w:rPr>
              <w:t>式</w:t>
            </w:r>
          </w:p>
        </w:tc>
        <w:tc>
          <w:tcPr>
            <w:tcW w:w="1559" w:type="dxa"/>
            <w:vAlign w:val="center"/>
          </w:tcPr>
          <w:p w14:paraId="608A5F08" w14:textId="107EC690" w:rsidR="00927878" w:rsidRPr="00D326A6"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rPr>
              <w:t>電子檔（光碟或</w:t>
            </w:r>
            <w:r w:rsidRPr="00D326A6">
              <w:rPr>
                <w:rFonts w:ascii="Times New Roman" w:eastAsia="標楷體" w:hAnsi="Times New Roman" w:cs="Times New Roman"/>
              </w:rPr>
              <w:t>USB</w:t>
            </w:r>
            <w:r w:rsidRPr="00D326A6">
              <w:rPr>
                <w:rFonts w:ascii="Times New Roman" w:eastAsia="標楷體" w:hAnsi="Times New Roman" w:cs="Times New Roman"/>
              </w:rPr>
              <w:t>交付，可額外提供雲端連結）</w:t>
            </w:r>
          </w:p>
        </w:tc>
        <w:tc>
          <w:tcPr>
            <w:tcW w:w="1417" w:type="dxa"/>
            <w:vAlign w:val="center"/>
          </w:tcPr>
          <w:p w14:paraId="376C936B" w14:textId="478F3B51" w:rsidR="00927878" w:rsidRPr="00D326A6" w:rsidRDefault="00927878" w:rsidP="00927878">
            <w:pPr>
              <w:jc w:val="center"/>
              <w:rPr>
                <w:rFonts w:ascii="Times New Roman" w:eastAsia="標楷體" w:hAnsi="Times New Roman" w:cs="Times New Roman"/>
              </w:rPr>
            </w:pPr>
            <w:r w:rsidRPr="00D326A6">
              <w:rPr>
                <w:rFonts w:ascii="Times New Roman" w:eastAsia="標楷體" w:hAnsi="Times New Roman" w:cs="Times New Roman"/>
              </w:rPr>
              <w:t>11</w:t>
            </w:r>
            <w:r w:rsidR="00B660D8">
              <w:rPr>
                <w:rFonts w:ascii="Times New Roman" w:eastAsia="標楷體" w:hAnsi="Times New Roman" w:cs="Times New Roman"/>
              </w:rPr>
              <w:t>3</w:t>
            </w:r>
            <w:r w:rsidRPr="00D326A6">
              <w:rPr>
                <w:rFonts w:ascii="Times New Roman" w:eastAsia="標楷體" w:hAnsi="Times New Roman" w:cs="Times New Roman"/>
                <w:lang w:val="es-ES"/>
              </w:rPr>
              <w:t>年</w:t>
            </w:r>
            <w:r w:rsidR="00B660D8">
              <w:rPr>
                <w:rFonts w:ascii="Times New Roman" w:eastAsia="標楷體" w:hAnsi="Times New Roman" w:cs="Times New Roman" w:hint="eastAsia"/>
                <w:lang w:val="es-ES"/>
              </w:rPr>
              <w:t>1</w:t>
            </w:r>
            <w:r w:rsidRPr="00D326A6">
              <w:rPr>
                <w:rFonts w:ascii="Times New Roman" w:eastAsia="標楷體" w:hAnsi="Times New Roman" w:cs="Times New Roman"/>
                <w:lang w:val="es-ES"/>
              </w:rPr>
              <w:t>月</w:t>
            </w:r>
            <w:r w:rsidRPr="00D326A6">
              <w:rPr>
                <w:rFonts w:ascii="Times New Roman" w:eastAsia="標楷體" w:hAnsi="Times New Roman" w:cs="Times New Roman"/>
                <w:lang w:val="es-ES"/>
              </w:rPr>
              <w:t>3</w:t>
            </w:r>
            <w:r w:rsidR="00B660D8">
              <w:rPr>
                <w:rFonts w:ascii="Times New Roman" w:eastAsia="標楷體" w:hAnsi="Times New Roman" w:cs="Times New Roman"/>
                <w:lang w:val="es-ES"/>
              </w:rPr>
              <w:t>1</w:t>
            </w:r>
            <w:r w:rsidRPr="00D326A6">
              <w:rPr>
                <w:rFonts w:ascii="Times New Roman" w:eastAsia="標楷體" w:hAnsi="Times New Roman" w:cs="Times New Roman"/>
                <w:lang w:val="es-ES"/>
              </w:rPr>
              <w:t>日前</w:t>
            </w:r>
          </w:p>
        </w:tc>
      </w:tr>
      <w:tr w:rsidR="008E456D" w:rsidRPr="004B6E47" w14:paraId="6AAFAC26" w14:textId="77777777" w:rsidTr="006578EB">
        <w:trPr>
          <w:trHeight w:val="424"/>
        </w:trPr>
        <w:tc>
          <w:tcPr>
            <w:tcW w:w="789" w:type="dxa"/>
            <w:tcBorders>
              <w:bottom w:val="single" w:sz="4" w:space="0" w:color="auto"/>
            </w:tcBorders>
            <w:shd w:val="clear" w:color="auto" w:fill="auto"/>
            <w:vAlign w:val="center"/>
          </w:tcPr>
          <w:p w14:paraId="1C131323" w14:textId="77777777" w:rsidR="008E456D" w:rsidRPr="004B6E47" w:rsidRDefault="008E456D" w:rsidP="00927878">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tcBorders>
              <w:bottom w:val="single" w:sz="4" w:space="0" w:color="auto"/>
            </w:tcBorders>
            <w:shd w:val="clear" w:color="auto" w:fill="auto"/>
            <w:vAlign w:val="center"/>
          </w:tcPr>
          <w:p w14:paraId="22D1F883" w14:textId="2E239106" w:rsidR="008E456D" w:rsidRPr="00D326A6" w:rsidRDefault="00B67B1C" w:rsidP="00927878">
            <w:pPr>
              <w:rPr>
                <w:rFonts w:ascii="Times New Roman" w:eastAsia="標楷體" w:hAnsi="Times New Roman" w:cs="Times New Roman"/>
                <w:szCs w:val="24"/>
              </w:rPr>
            </w:pPr>
            <w:r>
              <w:rPr>
                <w:rFonts w:ascii="Times New Roman" w:eastAsia="標楷體" w:hAnsi="Times New Roman" w:cs="Times New Roman" w:hint="eastAsia"/>
                <w:szCs w:val="24"/>
              </w:rPr>
              <w:t>振興貸款懶人包</w:t>
            </w:r>
          </w:p>
        </w:tc>
        <w:tc>
          <w:tcPr>
            <w:tcW w:w="3261" w:type="dxa"/>
            <w:tcBorders>
              <w:bottom w:val="single" w:sz="4" w:space="0" w:color="auto"/>
            </w:tcBorders>
            <w:shd w:val="clear" w:color="auto" w:fill="auto"/>
            <w:vAlign w:val="center"/>
          </w:tcPr>
          <w:p w14:paraId="4D7DE187" w14:textId="77777777" w:rsidR="008E456D" w:rsidRDefault="00B67B1C" w:rsidP="008E456D">
            <w:pPr>
              <w:pStyle w:val="a3"/>
              <w:widowControl/>
              <w:numPr>
                <w:ilvl w:val="0"/>
                <w:numId w:val="34"/>
              </w:numPr>
              <w:snapToGrid w:val="0"/>
              <w:ind w:leftChars="0"/>
              <w:jc w:val="both"/>
              <w:rPr>
                <w:rFonts w:ascii="Times New Roman" w:eastAsia="標楷體" w:hAnsi="Times New Roman" w:cs="Times New Roman"/>
                <w:szCs w:val="24"/>
              </w:rPr>
            </w:pPr>
            <w:r>
              <w:rPr>
                <w:rFonts w:ascii="Times New Roman" w:eastAsia="標楷體" w:hAnsi="Times New Roman" w:cs="Times New Roman" w:hint="eastAsia"/>
                <w:szCs w:val="24"/>
              </w:rPr>
              <w:t>懶人包拍攝廠商規劃</w:t>
            </w:r>
          </w:p>
          <w:p w14:paraId="1835CA1B" w14:textId="5338C2C7" w:rsidR="00B67B1C" w:rsidRDefault="00B67B1C" w:rsidP="008E456D">
            <w:pPr>
              <w:pStyle w:val="a3"/>
              <w:widowControl/>
              <w:numPr>
                <w:ilvl w:val="0"/>
                <w:numId w:val="34"/>
              </w:numPr>
              <w:snapToGrid w:val="0"/>
              <w:ind w:leftChars="0"/>
              <w:jc w:val="both"/>
              <w:rPr>
                <w:rFonts w:ascii="Times New Roman" w:eastAsia="標楷體" w:hAnsi="Times New Roman" w:cs="Times New Roman"/>
                <w:szCs w:val="24"/>
              </w:rPr>
            </w:pPr>
            <w:r>
              <w:rPr>
                <w:rFonts w:ascii="Times New Roman" w:eastAsia="標楷體" w:hAnsi="Times New Roman" w:cs="Times New Roman" w:hint="eastAsia"/>
                <w:szCs w:val="24"/>
              </w:rPr>
              <w:t>懶人包文字內容撰寫與畫面設計</w:t>
            </w:r>
          </w:p>
          <w:p w14:paraId="6C378869" w14:textId="78C0E44E" w:rsidR="00B67B1C" w:rsidRPr="00D326A6" w:rsidRDefault="00B67B1C" w:rsidP="008E456D">
            <w:pPr>
              <w:pStyle w:val="a3"/>
              <w:widowControl/>
              <w:numPr>
                <w:ilvl w:val="0"/>
                <w:numId w:val="34"/>
              </w:numPr>
              <w:snapToGrid w:val="0"/>
              <w:ind w:leftChars="0"/>
              <w:jc w:val="both"/>
              <w:rPr>
                <w:rFonts w:ascii="Times New Roman" w:eastAsia="標楷體" w:hAnsi="Times New Roman" w:cs="Times New Roman"/>
                <w:szCs w:val="24"/>
              </w:rPr>
            </w:pPr>
            <w:r>
              <w:rPr>
                <w:rFonts w:ascii="Times New Roman" w:eastAsia="標楷體" w:hAnsi="Times New Roman" w:cs="Times New Roman" w:hint="eastAsia"/>
                <w:szCs w:val="24"/>
              </w:rPr>
              <w:lastRenderedPageBreak/>
              <w:t>多媒體傳散規劃，每篇觸及率需達</w:t>
            </w:r>
            <w:r>
              <w:rPr>
                <w:rFonts w:ascii="Times New Roman" w:eastAsia="標楷體" w:hAnsi="Times New Roman" w:cs="Times New Roman"/>
                <w:szCs w:val="24"/>
              </w:rPr>
              <w:t>10,000</w:t>
            </w:r>
          </w:p>
        </w:tc>
        <w:tc>
          <w:tcPr>
            <w:tcW w:w="1134" w:type="dxa"/>
            <w:tcBorders>
              <w:bottom w:val="single" w:sz="4" w:space="0" w:color="auto"/>
            </w:tcBorders>
            <w:vAlign w:val="center"/>
          </w:tcPr>
          <w:p w14:paraId="297927A5" w14:textId="68C7739B" w:rsidR="008E456D" w:rsidRPr="00B67B1C" w:rsidRDefault="00B67B1C" w:rsidP="00B67B1C">
            <w:pPr>
              <w:jc w:val="center"/>
              <w:rPr>
                <w:rFonts w:ascii="Times New Roman" w:eastAsia="標楷體" w:hAnsi="Times New Roman" w:cs="Times New Roman"/>
                <w:szCs w:val="24"/>
              </w:rPr>
            </w:pPr>
            <w:r>
              <w:rPr>
                <w:rFonts w:ascii="Times New Roman" w:eastAsia="標楷體" w:hAnsi="Times New Roman" w:cs="Times New Roman"/>
                <w:szCs w:val="24"/>
              </w:rPr>
              <w:lastRenderedPageBreak/>
              <w:t>1</w:t>
            </w:r>
            <w:r>
              <w:rPr>
                <w:rFonts w:ascii="Times New Roman" w:eastAsia="標楷體" w:hAnsi="Times New Roman" w:cs="Times New Roman" w:hint="eastAsia"/>
                <w:szCs w:val="24"/>
              </w:rPr>
              <w:t>式</w:t>
            </w:r>
          </w:p>
        </w:tc>
        <w:tc>
          <w:tcPr>
            <w:tcW w:w="1559" w:type="dxa"/>
            <w:tcBorders>
              <w:bottom w:val="single" w:sz="4" w:space="0" w:color="auto"/>
            </w:tcBorders>
          </w:tcPr>
          <w:p w14:paraId="27F2B664" w14:textId="1B6C0D3C" w:rsidR="008E456D" w:rsidRPr="00D326A6" w:rsidRDefault="00B67B1C" w:rsidP="00927878">
            <w:pPr>
              <w:jc w:val="center"/>
              <w:rPr>
                <w:rFonts w:ascii="Times New Roman" w:eastAsia="標楷體" w:hAnsi="Times New Roman" w:cs="Times New Roman"/>
                <w:szCs w:val="24"/>
              </w:rPr>
            </w:pPr>
            <w:r w:rsidRPr="00D326A6">
              <w:rPr>
                <w:rFonts w:ascii="Times New Roman" w:eastAsia="標楷體" w:hAnsi="Times New Roman" w:cs="Times New Roman"/>
              </w:rPr>
              <w:t>電子檔（光碟或</w:t>
            </w:r>
            <w:r w:rsidRPr="00D326A6">
              <w:rPr>
                <w:rFonts w:ascii="Times New Roman" w:eastAsia="標楷體" w:hAnsi="Times New Roman" w:cs="Times New Roman"/>
              </w:rPr>
              <w:t>USB</w:t>
            </w:r>
            <w:r w:rsidRPr="00D326A6">
              <w:rPr>
                <w:rFonts w:ascii="Times New Roman" w:eastAsia="標楷體" w:hAnsi="Times New Roman" w:cs="Times New Roman"/>
              </w:rPr>
              <w:t>交</w:t>
            </w:r>
            <w:r w:rsidRPr="00D326A6">
              <w:rPr>
                <w:rFonts w:ascii="Times New Roman" w:eastAsia="標楷體" w:hAnsi="Times New Roman" w:cs="Times New Roman"/>
              </w:rPr>
              <w:lastRenderedPageBreak/>
              <w:t>付，可額外提供雲端連結）</w:t>
            </w:r>
          </w:p>
        </w:tc>
        <w:tc>
          <w:tcPr>
            <w:tcW w:w="1417" w:type="dxa"/>
            <w:tcBorders>
              <w:bottom w:val="single" w:sz="4" w:space="0" w:color="auto"/>
            </w:tcBorders>
            <w:vAlign w:val="center"/>
          </w:tcPr>
          <w:p w14:paraId="254BDED1" w14:textId="0C6ADD48" w:rsidR="008E456D" w:rsidRPr="00D326A6" w:rsidRDefault="00B67B1C" w:rsidP="00B67B1C">
            <w:pPr>
              <w:jc w:val="center"/>
              <w:rPr>
                <w:rFonts w:ascii="Times New Roman" w:eastAsia="標楷體" w:hAnsi="Times New Roman" w:cs="Times New Roman"/>
              </w:rPr>
            </w:pPr>
            <w:r w:rsidRPr="00D326A6">
              <w:rPr>
                <w:rFonts w:ascii="Times New Roman" w:eastAsia="標楷體" w:hAnsi="Times New Roman" w:cs="Times New Roman"/>
              </w:rPr>
              <w:lastRenderedPageBreak/>
              <w:t>11</w:t>
            </w:r>
            <w:r w:rsidR="00B660D8">
              <w:rPr>
                <w:rFonts w:ascii="Times New Roman" w:eastAsia="標楷體" w:hAnsi="Times New Roman" w:cs="Times New Roman"/>
              </w:rPr>
              <w:t>3</w:t>
            </w:r>
            <w:r w:rsidRPr="00D326A6">
              <w:rPr>
                <w:rFonts w:ascii="Times New Roman" w:eastAsia="標楷體" w:hAnsi="Times New Roman" w:cs="Times New Roman"/>
                <w:lang w:val="es-ES"/>
              </w:rPr>
              <w:t>年</w:t>
            </w:r>
            <w:r w:rsidR="00B660D8">
              <w:rPr>
                <w:rFonts w:ascii="Times New Roman" w:eastAsia="標楷體" w:hAnsi="Times New Roman" w:cs="Times New Roman" w:hint="eastAsia"/>
                <w:lang w:val="es-ES"/>
              </w:rPr>
              <w:t>2</w:t>
            </w:r>
            <w:r w:rsidRPr="00D326A6">
              <w:rPr>
                <w:rFonts w:ascii="Times New Roman" w:eastAsia="標楷體" w:hAnsi="Times New Roman" w:cs="Times New Roman"/>
                <w:lang w:val="es-ES"/>
              </w:rPr>
              <w:t>月</w:t>
            </w:r>
            <w:r w:rsidR="00B660D8">
              <w:rPr>
                <w:rFonts w:ascii="Times New Roman" w:eastAsia="標楷體" w:hAnsi="Times New Roman" w:cs="Times New Roman" w:hint="eastAsia"/>
                <w:lang w:val="es-ES"/>
              </w:rPr>
              <w:t>2</w:t>
            </w:r>
            <w:r w:rsidR="00B660D8">
              <w:rPr>
                <w:rFonts w:ascii="Times New Roman" w:eastAsia="標楷體" w:hAnsi="Times New Roman" w:cs="Times New Roman"/>
                <w:lang w:val="es-ES"/>
              </w:rPr>
              <w:t>9</w:t>
            </w:r>
            <w:r w:rsidRPr="00D326A6">
              <w:rPr>
                <w:rFonts w:ascii="Times New Roman" w:eastAsia="標楷體" w:hAnsi="Times New Roman" w:cs="Times New Roman"/>
                <w:lang w:val="es-ES"/>
              </w:rPr>
              <w:t>日前</w:t>
            </w:r>
          </w:p>
        </w:tc>
      </w:tr>
      <w:tr w:rsidR="00927878" w:rsidRPr="004B6E47" w14:paraId="69C6721E" w14:textId="77777777" w:rsidTr="006578EB">
        <w:trPr>
          <w:trHeight w:val="424"/>
        </w:trPr>
        <w:tc>
          <w:tcPr>
            <w:tcW w:w="789" w:type="dxa"/>
            <w:tcBorders>
              <w:bottom w:val="single" w:sz="4" w:space="0" w:color="auto"/>
            </w:tcBorders>
            <w:shd w:val="clear" w:color="auto" w:fill="auto"/>
            <w:vAlign w:val="center"/>
          </w:tcPr>
          <w:p w14:paraId="26CF0F62" w14:textId="77777777" w:rsidR="00927878" w:rsidRPr="004B6E47" w:rsidRDefault="00927878" w:rsidP="00927878">
            <w:pPr>
              <w:pStyle w:val="a3"/>
              <w:widowControl/>
              <w:numPr>
                <w:ilvl w:val="0"/>
                <w:numId w:val="13"/>
              </w:numPr>
              <w:ind w:leftChars="0" w:left="258" w:hanging="258"/>
              <w:jc w:val="center"/>
              <w:rPr>
                <w:rFonts w:ascii="Times New Roman" w:eastAsia="標楷體" w:hAnsi="Times New Roman" w:cs="Times New Roman"/>
                <w:szCs w:val="24"/>
              </w:rPr>
            </w:pPr>
          </w:p>
        </w:tc>
        <w:tc>
          <w:tcPr>
            <w:tcW w:w="1703" w:type="dxa"/>
            <w:tcBorders>
              <w:bottom w:val="single" w:sz="4" w:space="0" w:color="auto"/>
            </w:tcBorders>
            <w:shd w:val="clear" w:color="auto" w:fill="auto"/>
            <w:vAlign w:val="center"/>
          </w:tcPr>
          <w:p w14:paraId="708DE403" w14:textId="55DFD586" w:rsidR="00927878" w:rsidRPr="00D326A6" w:rsidRDefault="00927878" w:rsidP="00927878">
            <w:pPr>
              <w:rPr>
                <w:rFonts w:ascii="Times New Roman" w:eastAsia="標楷體" w:hAnsi="Times New Roman" w:cs="Times New Roman"/>
              </w:rPr>
            </w:pPr>
            <w:r w:rsidRPr="00D326A6">
              <w:rPr>
                <w:rFonts w:ascii="Times New Roman" w:eastAsia="標楷體" w:hAnsi="Times New Roman" w:cs="Times New Roman"/>
                <w:szCs w:val="24"/>
              </w:rPr>
              <w:t>結案報告</w:t>
            </w:r>
          </w:p>
        </w:tc>
        <w:tc>
          <w:tcPr>
            <w:tcW w:w="3261" w:type="dxa"/>
            <w:tcBorders>
              <w:bottom w:val="single" w:sz="4" w:space="0" w:color="auto"/>
            </w:tcBorders>
            <w:shd w:val="clear" w:color="auto" w:fill="auto"/>
            <w:vAlign w:val="center"/>
          </w:tcPr>
          <w:p w14:paraId="0E7136E3" w14:textId="070F5B49" w:rsidR="00927878" w:rsidRPr="00D326A6" w:rsidRDefault="00927878" w:rsidP="00B67B1C">
            <w:pPr>
              <w:pStyle w:val="a3"/>
              <w:widowControl/>
              <w:numPr>
                <w:ilvl w:val="0"/>
                <w:numId w:val="35"/>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本專案執行過程之相關資料，包含製作記錄、完整影片、行銷成果與效益等。</w:t>
            </w:r>
          </w:p>
        </w:tc>
        <w:tc>
          <w:tcPr>
            <w:tcW w:w="1134" w:type="dxa"/>
            <w:tcBorders>
              <w:bottom w:val="single" w:sz="4" w:space="0" w:color="auto"/>
            </w:tcBorders>
          </w:tcPr>
          <w:p w14:paraId="732DBEAE" w14:textId="70751429" w:rsidR="00927878" w:rsidRPr="00D326A6"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電</w:t>
            </w:r>
            <w:r w:rsidR="008E456D">
              <w:rPr>
                <w:rFonts w:ascii="Times New Roman" w:eastAsia="標楷體" w:hAnsi="Times New Roman" w:cs="Times New Roman" w:hint="eastAsia"/>
                <w:szCs w:val="24"/>
              </w:rPr>
              <w:t>子</w:t>
            </w:r>
            <w:r w:rsidRPr="00D326A6">
              <w:rPr>
                <w:rFonts w:ascii="Times New Roman" w:eastAsia="標楷體" w:hAnsi="Times New Roman" w:cs="Times New Roman"/>
                <w:szCs w:val="24"/>
              </w:rPr>
              <w:t>檔</w:t>
            </w:r>
            <w:r w:rsidRPr="00D326A6">
              <w:rPr>
                <w:rFonts w:ascii="Times New Roman" w:eastAsia="新細明體" w:hAnsi="Times New Roman" w:cs="Times New Roman"/>
                <w:szCs w:val="24"/>
              </w:rPr>
              <w:t>：</w:t>
            </w:r>
            <w:r w:rsidRPr="00D326A6">
              <w:rPr>
                <w:rFonts w:ascii="Times New Roman" w:eastAsia="標楷體" w:hAnsi="Times New Roman" w:cs="Times New Roman"/>
                <w:szCs w:val="24"/>
              </w:rPr>
              <w:t>1</w:t>
            </w:r>
            <w:r w:rsidRPr="00D326A6">
              <w:rPr>
                <w:rFonts w:ascii="Times New Roman" w:eastAsia="標楷體" w:hAnsi="Times New Roman" w:cs="Times New Roman"/>
                <w:szCs w:val="24"/>
              </w:rPr>
              <w:t>式，</w:t>
            </w:r>
          </w:p>
          <w:p w14:paraId="2853563E" w14:textId="3CF91E22" w:rsidR="00927878" w:rsidRPr="00D326A6" w:rsidRDefault="00927878" w:rsidP="00927878">
            <w:pPr>
              <w:jc w:val="center"/>
              <w:rPr>
                <w:rFonts w:ascii="Times New Roman" w:eastAsia="標楷體" w:hAnsi="Times New Roman" w:cs="Times New Roman"/>
                <w:szCs w:val="24"/>
              </w:rPr>
            </w:pPr>
            <w:r w:rsidRPr="00D326A6">
              <w:rPr>
                <w:rFonts w:ascii="Times New Roman" w:eastAsia="標楷體" w:hAnsi="Times New Roman" w:cs="Times New Roman"/>
                <w:szCs w:val="24"/>
              </w:rPr>
              <w:t>紙本</w:t>
            </w:r>
            <w:r w:rsidRPr="00D326A6">
              <w:rPr>
                <w:rFonts w:ascii="Times New Roman" w:eastAsia="新細明體" w:hAnsi="Times New Roman" w:cs="Times New Roman"/>
                <w:szCs w:val="24"/>
              </w:rPr>
              <w:t>：</w:t>
            </w:r>
            <w:r w:rsidRPr="00D326A6">
              <w:rPr>
                <w:rFonts w:ascii="Times New Roman" w:eastAsia="新細明體" w:hAnsi="Times New Roman" w:cs="Times New Roman"/>
                <w:szCs w:val="24"/>
              </w:rPr>
              <w:t>1</w:t>
            </w:r>
            <w:r w:rsidRPr="00D326A6">
              <w:rPr>
                <w:rFonts w:ascii="Times New Roman" w:eastAsia="標楷體" w:hAnsi="Times New Roman" w:cs="Times New Roman"/>
                <w:szCs w:val="24"/>
              </w:rPr>
              <w:t>式</w:t>
            </w:r>
            <w:r w:rsidRPr="00D326A6">
              <w:rPr>
                <w:rFonts w:ascii="Times New Roman" w:eastAsia="標楷體" w:hAnsi="Times New Roman" w:cs="Times New Roman"/>
                <w:szCs w:val="24"/>
              </w:rPr>
              <w:t>5</w:t>
            </w:r>
            <w:r w:rsidRPr="00D326A6">
              <w:rPr>
                <w:rFonts w:ascii="Times New Roman" w:eastAsia="標楷體" w:hAnsi="Times New Roman" w:cs="Times New Roman"/>
                <w:szCs w:val="24"/>
              </w:rPr>
              <w:t>份</w:t>
            </w:r>
          </w:p>
        </w:tc>
        <w:tc>
          <w:tcPr>
            <w:tcW w:w="1559" w:type="dxa"/>
            <w:tcBorders>
              <w:bottom w:val="single" w:sz="4" w:space="0" w:color="auto"/>
            </w:tcBorders>
            <w:vAlign w:val="center"/>
          </w:tcPr>
          <w:p w14:paraId="20204FB5" w14:textId="3C05E12F" w:rsidR="00927878" w:rsidRPr="00D326A6" w:rsidRDefault="00927878" w:rsidP="00B67B1C">
            <w:pPr>
              <w:jc w:val="center"/>
              <w:rPr>
                <w:rFonts w:ascii="Times New Roman" w:eastAsia="標楷體" w:hAnsi="Times New Roman" w:cs="Times New Roman"/>
                <w:szCs w:val="24"/>
              </w:rPr>
            </w:pPr>
            <w:r w:rsidRPr="00D326A6">
              <w:rPr>
                <w:rFonts w:ascii="Times New Roman" w:eastAsia="標楷體" w:hAnsi="Times New Roman" w:cs="Times New Roman"/>
                <w:szCs w:val="24"/>
              </w:rPr>
              <w:t>電子檔及紙本報告</w:t>
            </w:r>
          </w:p>
        </w:tc>
        <w:tc>
          <w:tcPr>
            <w:tcW w:w="1417" w:type="dxa"/>
            <w:tcBorders>
              <w:bottom w:val="single" w:sz="4" w:space="0" w:color="auto"/>
            </w:tcBorders>
            <w:vAlign w:val="center"/>
          </w:tcPr>
          <w:p w14:paraId="129E9BAA" w14:textId="550DE92F" w:rsidR="00927878" w:rsidRPr="00D326A6" w:rsidRDefault="00927878" w:rsidP="00B67B1C">
            <w:pPr>
              <w:jc w:val="center"/>
              <w:rPr>
                <w:rFonts w:ascii="Times New Roman" w:eastAsia="標楷體" w:hAnsi="Times New Roman" w:cs="Times New Roman"/>
              </w:rPr>
            </w:pPr>
            <w:r w:rsidRPr="00D326A6">
              <w:rPr>
                <w:rFonts w:ascii="Times New Roman" w:eastAsia="標楷體" w:hAnsi="Times New Roman" w:cs="Times New Roman"/>
              </w:rPr>
              <w:t>11</w:t>
            </w:r>
            <w:r w:rsidR="00B67B1C">
              <w:rPr>
                <w:rFonts w:ascii="Times New Roman" w:eastAsia="標楷體" w:hAnsi="Times New Roman" w:cs="Times New Roman"/>
              </w:rPr>
              <w:t>3</w:t>
            </w:r>
            <w:r w:rsidRPr="00D326A6">
              <w:rPr>
                <w:rFonts w:ascii="Times New Roman" w:eastAsia="標楷體" w:hAnsi="Times New Roman" w:cs="Times New Roman"/>
                <w:lang w:val="es-ES"/>
              </w:rPr>
              <w:t>年</w:t>
            </w:r>
            <w:r w:rsidR="00B660D8">
              <w:rPr>
                <w:rFonts w:ascii="Times New Roman" w:eastAsia="標楷體" w:hAnsi="Times New Roman" w:cs="Times New Roman" w:hint="eastAsia"/>
                <w:lang w:val="es-ES"/>
              </w:rPr>
              <w:t>4</w:t>
            </w:r>
            <w:r w:rsidRPr="00D326A6">
              <w:rPr>
                <w:rFonts w:ascii="Times New Roman" w:eastAsia="標楷體" w:hAnsi="Times New Roman" w:cs="Times New Roman"/>
                <w:lang w:val="es-ES"/>
              </w:rPr>
              <w:t>月</w:t>
            </w:r>
            <w:r w:rsidR="00B660D8">
              <w:rPr>
                <w:rFonts w:ascii="Times New Roman" w:eastAsia="標楷體" w:hAnsi="Times New Roman" w:cs="Times New Roman" w:hint="eastAsia"/>
                <w:lang w:val="es-ES"/>
              </w:rPr>
              <w:t>1</w:t>
            </w:r>
            <w:r w:rsidR="00B660D8">
              <w:rPr>
                <w:rFonts w:ascii="Times New Roman" w:eastAsia="標楷體" w:hAnsi="Times New Roman" w:cs="Times New Roman"/>
                <w:lang w:val="es-ES"/>
              </w:rPr>
              <w:t>5</w:t>
            </w:r>
            <w:r w:rsidRPr="00D326A6">
              <w:rPr>
                <w:rFonts w:ascii="Times New Roman" w:eastAsia="標楷體" w:hAnsi="Times New Roman" w:cs="Times New Roman"/>
                <w:lang w:val="es-ES"/>
              </w:rPr>
              <w:t>日前</w:t>
            </w:r>
          </w:p>
        </w:tc>
      </w:tr>
      <w:tr w:rsidR="006578EB" w:rsidRPr="004B6E47" w14:paraId="035299F0" w14:textId="77777777" w:rsidTr="006578EB">
        <w:trPr>
          <w:trHeight w:val="424"/>
        </w:trPr>
        <w:tc>
          <w:tcPr>
            <w:tcW w:w="9863" w:type="dxa"/>
            <w:gridSpan w:val="6"/>
            <w:tcBorders>
              <w:top w:val="single" w:sz="4" w:space="0" w:color="auto"/>
              <w:left w:val="nil"/>
              <w:bottom w:val="nil"/>
              <w:right w:val="nil"/>
            </w:tcBorders>
            <w:shd w:val="clear" w:color="auto" w:fill="auto"/>
            <w:vAlign w:val="center"/>
          </w:tcPr>
          <w:p w14:paraId="78B643C3" w14:textId="519E5B86" w:rsidR="006578EB" w:rsidRPr="00D326A6" w:rsidRDefault="006578EB" w:rsidP="00B67B1C">
            <w:pPr>
              <w:jc w:val="center"/>
              <w:rPr>
                <w:rFonts w:ascii="Times New Roman" w:eastAsia="標楷體" w:hAnsi="Times New Roman" w:cs="Times New Roman"/>
              </w:rPr>
            </w:pPr>
            <w:r w:rsidRPr="006578EB">
              <w:rPr>
                <w:rFonts w:ascii="Times New Roman" w:eastAsia="標楷體" w:hAnsi="Times New Roman" w:cs="Times New Roman" w:hint="eastAsia"/>
                <w:bCs/>
                <w:szCs w:val="24"/>
              </w:rPr>
              <w:t>本案各交付期程，得視專案進度調整，惟不得超過總專案期程</w:t>
            </w:r>
          </w:p>
        </w:tc>
      </w:tr>
    </w:tbl>
    <w:p w14:paraId="5435B264"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sz w:val="28"/>
          <w:szCs w:val="28"/>
        </w:rPr>
      </w:pPr>
      <w:r w:rsidRPr="004B6E47">
        <w:rPr>
          <w:rFonts w:ascii="Times New Roman" w:eastAsia="標楷體" w:hAnsi="Times New Roman" w:cs="Times New Roman" w:hint="eastAsia"/>
          <w:b/>
          <w:sz w:val="28"/>
          <w:szCs w:val="28"/>
        </w:rPr>
        <w:t>驗收規範</w:t>
      </w:r>
    </w:p>
    <w:p w14:paraId="2B098C15" w14:textId="77777777"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依本案需求說明書（若購案有服務建議書者亦併同納入）進行數量、內容點收。</w:t>
      </w:r>
    </w:p>
    <w:p w14:paraId="4DD39DCB" w14:textId="77777777" w:rsidR="008F0483" w:rsidRDefault="00715A9A" w:rsidP="008F0483">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本會得要求得標廠商配合出席參加驗收會議，協助做成果展示及口頭簡報（須提供紙本及電子檔各一份，驗收會議時間本會另行通知）。</w:t>
      </w:r>
    </w:p>
    <w:p w14:paraId="20F20BBE"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其他注意事項</w:t>
      </w:r>
    </w:p>
    <w:p w14:paraId="708CCE7A" w14:textId="77777777" w:rsidR="00927878" w:rsidRPr="00127603" w:rsidRDefault="00927878" w:rsidP="00927878">
      <w:pPr>
        <w:pStyle w:val="a3"/>
        <w:numPr>
          <w:ilvl w:val="0"/>
          <w:numId w:val="32"/>
        </w:numPr>
        <w:snapToGrid w:val="0"/>
        <w:spacing w:line="300" w:lineRule="auto"/>
        <w:ind w:leftChars="0"/>
        <w:rPr>
          <w:rFonts w:ascii="Times New Roman" w:eastAsia="標楷體" w:hAnsi="Times New Roman" w:cs="Times New Roman"/>
          <w:sz w:val="28"/>
          <w:szCs w:val="28"/>
        </w:rPr>
      </w:pPr>
      <w:r w:rsidRPr="00127603">
        <w:rPr>
          <w:rFonts w:ascii="Times New Roman" w:eastAsia="標楷體" w:hAnsi="Times New Roman" w:cs="Times New Roman" w:hint="eastAsia"/>
          <w:sz w:val="28"/>
          <w:szCs w:val="28"/>
        </w:rPr>
        <w:t>專案聯絡人：</w:t>
      </w:r>
    </w:p>
    <w:p w14:paraId="64DA087E" w14:textId="1C845738" w:rsidR="00927878" w:rsidRPr="00127603" w:rsidRDefault="00927878" w:rsidP="00927878">
      <w:pPr>
        <w:pStyle w:val="a3"/>
        <w:snapToGrid w:val="0"/>
        <w:spacing w:line="300" w:lineRule="auto"/>
        <w:ind w:leftChars="0" w:left="1287"/>
        <w:rPr>
          <w:rFonts w:ascii="Times New Roman" w:eastAsia="標楷體" w:hAnsi="Times New Roman" w:cs="Times New Roman"/>
          <w:sz w:val="28"/>
          <w:szCs w:val="28"/>
        </w:rPr>
      </w:pPr>
      <w:r w:rsidRPr="00127603">
        <w:rPr>
          <w:rFonts w:ascii="Times New Roman" w:eastAsia="標楷體" w:hAnsi="Times New Roman" w:cs="Times New Roman" w:hint="eastAsia"/>
          <w:sz w:val="28"/>
          <w:szCs w:val="28"/>
        </w:rPr>
        <w:t>聯</w:t>
      </w:r>
      <w:r w:rsidRPr="00127603">
        <w:rPr>
          <w:rFonts w:ascii="Times New Roman" w:eastAsia="標楷體" w:hAnsi="Times New Roman" w:cs="Times New Roman" w:hint="eastAsia"/>
          <w:sz w:val="28"/>
          <w:szCs w:val="28"/>
        </w:rPr>
        <w:t xml:space="preserve"> </w:t>
      </w:r>
      <w:r w:rsidRPr="00127603">
        <w:rPr>
          <w:rFonts w:ascii="Times New Roman" w:eastAsia="標楷體" w:hAnsi="Times New Roman" w:cs="Times New Roman" w:hint="eastAsia"/>
          <w:sz w:val="28"/>
          <w:szCs w:val="28"/>
        </w:rPr>
        <w:t>絡</w:t>
      </w:r>
      <w:r w:rsidRPr="00127603">
        <w:rPr>
          <w:rFonts w:ascii="Times New Roman" w:eastAsia="標楷體" w:hAnsi="Times New Roman" w:cs="Times New Roman" w:hint="eastAsia"/>
          <w:sz w:val="28"/>
          <w:szCs w:val="28"/>
        </w:rPr>
        <w:t xml:space="preserve"> </w:t>
      </w:r>
      <w:r w:rsidRPr="00127603">
        <w:rPr>
          <w:rFonts w:ascii="Times New Roman" w:eastAsia="標楷體" w:hAnsi="Times New Roman" w:cs="Times New Roman" w:hint="eastAsia"/>
          <w:sz w:val="28"/>
          <w:szCs w:val="28"/>
        </w:rPr>
        <w:t>人：</w:t>
      </w:r>
      <w:r w:rsidR="006F770D" w:rsidRPr="00127603">
        <w:rPr>
          <w:rFonts w:ascii="Times New Roman" w:eastAsia="標楷體" w:hAnsi="Times New Roman" w:cs="Times New Roman" w:hint="eastAsia"/>
          <w:sz w:val="28"/>
          <w:szCs w:val="28"/>
        </w:rPr>
        <w:t>黃薇仰</w:t>
      </w:r>
    </w:p>
    <w:p w14:paraId="1B84B273" w14:textId="259BB536" w:rsidR="00927878" w:rsidRPr="00127603" w:rsidRDefault="00927878" w:rsidP="00927878">
      <w:pPr>
        <w:pStyle w:val="a3"/>
        <w:snapToGrid w:val="0"/>
        <w:spacing w:line="300" w:lineRule="auto"/>
        <w:ind w:leftChars="0" w:left="1287"/>
        <w:rPr>
          <w:rFonts w:ascii="Times New Roman" w:eastAsia="標楷體" w:hAnsi="Times New Roman" w:cs="Times New Roman"/>
          <w:sz w:val="28"/>
          <w:szCs w:val="28"/>
        </w:rPr>
      </w:pPr>
      <w:r w:rsidRPr="00127603">
        <w:rPr>
          <w:rFonts w:ascii="Times New Roman" w:eastAsia="標楷體" w:hAnsi="Times New Roman" w:cs="Times New Roman" w:hint="eastAsia"/>
          <w:sz w:val="28"/>
          <w:szCs w:val="28"/>
        </w:rPr>
        <w:t>連絡電話：</w:t>
      </w:r>
      <w:r w:rsidR="006F770D" w:rsidRPr="00127603">
        <w:rPr>
          <w:rFonts w:ascii="Times New Roman" w:eastAsia="標楷體" w:hAnsi="Times New Roman" w:cs="Times New Roman"/>
          <w:sz w:val="28"/>
          <w:szCs w:val="28"/>
        </w:rPr>
        <w:t>02-2755-2356 #214</w:t>
      </w:r>
    </w:p>
    <w:p w14:paraId="4CBEB61A" w14:textId="0F298BA8" w:rsidR="00927878" w:rsidRPr="006C0D5B" w:rsidRDefault="00927878" w:rsidP="00927878">
      <w:pPr>
        <w:pStyle w:val="a3"/>
        <w:snapToGrid w:val="0"/>
        <w:spacing w:line="300" w:lineRule="auto"/>
        <w:ind w:leftChars="0" w:left="1287"/>
        <w:rPr>
          <w:rFonts w:ascii="Times New Roman" w:eastAsia="標楷體" w:hAnsi="Times New Roman" w:cs="Times New Roman"/>
          <w:sz w:val="28"/>
          <w:szCs w:val="28"/>
        </w:rPr>
      </w:pPr>
      <w:r w:rsidRPr="00127603">
        <w:rPr>
          <w:rFonts w:ascii="Times New Roman" w:eastAsia="標楷體" w:hAnsi="Times New Roman" w:cs="Times New Roman" w:hint="eastAsia"/>
          <w:sz w:val="28"/>
          <w:szCs w:val="28"/>
        </w:rPr>
        <w:t>E-mail</w:t>
      </w:r>
      <w:r w:rsidRPr="00127603">
        <w:rPr>
          <w:rFonts w:ascii="Times New Roman" w:eastAsia="標楷體" w:hAnsi="Times New Roman" w:cs="Times New Roman" w:hint="eastAsia"/>
          <w:sz w:val="28"/>
          <w:szCs w:val="28"/>
        </w:rPr>
        <w:t>：</w:t>
      </w:r>
      <w:r w:rsidR="006F770D" w:rsidRPr="00127603">
        <w:rPr>
          <w:rFonts w:ascii="Times New Roman" w:eastAsia="標楷體" w:hAnsi="Times New Roman" w:cs="Times New Roman" w:hint="eastAsia"/>
          <w:sz w:val="28"/>
          <w:szCs w:val="28"/>
        </w:rPr>
        <w:t>v</w:t>
      </w:r>
      <w:r w:rsidR="006F770D" w:rsidRPr="00127603">
        <w:rPr>
          <w:rFonts w:ascii="Times New Roman" w:eastAsia="標楷體" w:hAnsi="Times New Roman" w:cs="Times New Roman"/>
          <w:sz w:val="28"/>
          <w:szCs w:val="28"/>
        </w:rPr>
        <w:t>erahuang@smecf.org.tw</w:t>
      </w:r>
    </w:p>
    <w:p w14:paraId="4B5CD27F" w14:textId="77777777" w:rsidR="00927878" w:rsidRPr="006C0D5B" w:rsidRDefault="00927878" w:rsidP="00927878">
      <w:pPr>
        <w:pStyle w:val="a3"/>
        <w:numPr>
          <w:ilvl w:val="0"/>
          <w:numId w:val="32"/>
        </w:numPr>
        <w:snapToGrid w:val="0"/>
        <w:spacing w:line="300" w:lineRule="auto"/>
        <w:ind w:leftChars="0"/>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發票資料：</w:t>
      </w:r>
    </w:p>
    <w:p w14:paraId="43041DD0" w14:textId="77777777" w:rsidR="00927878" w:rsidRPr="006C0D5B" w:rsidRDefault="00927878" w:rsidP="00927878">
      <w:pPr>
        <w:pStyle w:val="a3"/>
        <w:snapToGrid w:val="0"/>
        <w:spacing w:line="300" w:lineRule="auto"/>
        <w:ind w:leftChars="535" w:left="1284"/>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統　　編：</w:t>
      </w:r>
      <w:r w:rsidRPr="006C0D5B">
        <w:rPr>
          <w:rFonts w:ascii="Times New Roman" w:eastAsia="標楷體" w:hAnsi="Times New Roman" w:cs="Times New Roman" w:hint="eastAsia"/>
          <w:sz w:val="28"/>
          <w:szCs w:val="28"/>
        </w:rPr>
        <w:t>04140067</w:t>
      </w:r>
    </w:p>
    <w:p w14:paraId="52C8A0C0" w14:textId="3DCDCC26" w:rsidR="00315004" w:rsidRDefault="00927878" w:rsidP="00927878">
      <w:pPr>
        <w:pStyle w:val="a3"/>
        <w:snapToGrid w:val="0"/>
        <w:spacing w:line="300" w:lineRule="auto"/>
        <w:ind w:leftChars="535" w:left="1284"/>
      </w:pPr>
      <w:r w:rsidRPr="006C0D5B">
        <w:rPr>
          <w:rFonts w:ascii="Times New Roman" w:eastAsia="標楷體" w:hAnsi="Times New Roman" w:cs="Times New Roman" w:hint="eastAsia"/>
          <w:sz w:val="28"/>
          <w:szCs w:val="28"/>
        </w:rPr>
        <w:t>抬　　頭：財團法人台灣中小企業聯合輔導基金會</w:t>
      </w:r>
    </w:p>
    <w:sectPr w:rsidR="00315004">
      <w:footerReference w:type="default" r:id="rId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2B940" w14:textId="77777777" w:rsidR="003D2CAE" w:rsidRDefault="003D2CAE" w:rsidP="00A8288E">
      <w:r>
        <w:separator/>
      </w:r>
    </w:p>
  </w:endnote>
  <w:endnote w:type="continuationSeparator" w:id="0">
    <w:p w14:paraId="20DAFAD3" w14:textId="77777777" w:rsidR="003D2CAE" w:rsidRDefault="003D2CAE" w:rsidP="00A8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81558"/>
      <w:docPartObj>
        <w:docPartGallery w:val="Page Numbers (Bottom of Page)"/>
        <w:docPartUnique/>
      </w:docPartObj>
    </w:sdtPr>
    <w:sdtContent>
      <w:p w14:paraId="7FB122F3" w14:textId="4C5113E3" w:rsidR="00ED0A61" w:rsidRDefault="00ED0A61">
        <w:pPr>
          <w:pStyle w:val="a9"/>
          <w:jc w:val="center"/>
        </w:pPr>
        <w:r>
          <w:fldChar w:fldCharType="begin"/>
        </w:r>
        <w:r>
          <w:instrText>PAGE   \* MERGEFORMAT</w:instrText>
        </w:r>
        <w:r>
          <w:fldChar w:fldCharType="separate"/>
        </w:r>
        <w:r>
          <w:rPr>
            <w:lang w:val="zh-TW"/>
          </w:rPr>
          <w:t>2</w:t>
        </w:r>
        <w:r>
          <w:fldChar w:fldCharType="end"/>
        </w:r>
      </w:p>
    </w:sdtContent>
  </w:sdt>
  <w:p w14:paraId="40EF4693" w14:textId="77777777" w:rsidR="00ED0A61" w:rsidRDefault="00ED0A6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DD7D6" w14:textId="77777777" w:rsidR="003D2CAE" w:rsidRDefault="003D2CAE" w:rsidP="00A8288E">
      <w:r>
        <w:separator/>
      </w:r>
    </w:p>
  </w:footnote>
  <w:footnote w:type="continuationSeparator" w:id="0">
    <w:p w14:paraId="3EE19719" w14:textId="77777777" w:rsidR="003D2CAE" w:rsidRDefault="003D2CAE" w:rsidP="00A828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7206DD9E"/>
    <w:lvl w:ilvl="0" w:tplc="0409000F">
      <w:start w:val="1"/>
      <w:numFmt w:val="decimal"/>
      <w:lvlText w:val="%1."/>
      <w:lvlJc w:val="left"/>
      <w:pPr>
        <w:ind w:left="480" w:hanging="480"/>
      </w:pPr>
    </w:lvl>
    <w:lvl w:ilvl="1" w:tplc="933E2CAA">
      <w:start w:val="1"/>
      <w:numFmt w:val="decimal"/>
      <w:lvlText w:val="%2."/>
      <w:lvlJc w:val="left"/>
      <w:pPr>
        <w:ind w:left="960" w:hanging="480"/>
      </w:pPr>
      <w:rPr>
        <w:rFonts w:ascii="Times New Roman" w:hAnsi="Times New Roman" w:cs="Times New Roman" w:hint="default"/>
        <w:color w:val="808080" w:themeColor="background1" w:themeShade="8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3021F0"/>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60511B4"/>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3A66BD7"/>
    <w:multiLevelType w:val="hybridMultilevel"/>
    <w:tmpl w:val="EC0646A8"/>
    <w:lvl w:ilvl="0" w:tplc="FFFFFFFF">
      <w:start w:val="1"/>
      <w:numFmt w:val="taiwaneseCountingThousand"/>
      <w:lvlText w:val="(%1)"/>
      <w:lvlJc w:val="left"/>
      <w:pPr>
        <w:ind w:left="1613" w:hanging="480"/>
      </w:pPr>
      <w:rPr>
        <w:rFonts w:ascii="標楷體" w:eastAsia="標楷體" w:hAnsi="標楷體" w:hint="default"/>
      </w:r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6"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8"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788221B"/>
    <w:multiLevelType w:val="hybridMultilevel"/>
    <w:tmpl w:val="43604D7E"/>
    <w:lvl w:ilvl="0" w:tplc="4CCC995A">
      <w:start w:val="1"/>
      <w:numFmt w:val="decimal"/>
      <w:lvlText w:val="%1"/>
      <w:lvlJc w:val="left"/>
      <w:pPr>
        <w:ind w:left="1047"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4" w15:restartNumberingAfterBreak="0">
    <w:nsid w:val="3AE77E66"/>
    <w:multiLevelType w:val="hybridMultilevel"/>
    <w:tmpl w:val="DC82E092"/>
    <w:lvl w:ilvl="0" w:tplc="D50E220A">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DAD5431"/>
    <w:multiLevelType w:val="hybridMultilevel"/>
    <w:tmpl w:val="68588352"/>
    <w:lvl w:ilvl="0" w:tplc="FFFFFFFF">
      <w:start w:val="1"/>
      <w:numFmt w:val="taiwaneseCountingThousand"/>
      <w:lvlText w:val="(%1)"/>
      <w:lvlJc w:val="left"/>
      <w:pPr>
        <w:ind w:left="1920" w:hanging="480"/>
      </w:pPr>
      <w:rPr>
        <w:rFonts w:ascii="標楷體" w:eastAsia="標楷體" w:hAnsi="標楷體"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6"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A9D2E63"/>
    <w:multiLevelType w:val="hybridMultilevel"/>
    <w:tmpl w:val="8BAE0F1A"/>
    <w:lvl w:ilvl="0" w:tplc="86F4CD0E">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4F105619"/>
    <w:multiLevelType w:val="hybridMultilevel"/>
    <w:tmpl w:val="9BA20D9E"/>
    <w:lvl w:ilvl="0" w:tplc="FFFFFFFF">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19"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0"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4FA47BA"/>
    <w:multiLevelType w:val="hybridMultilevel"/>
    <w:tmpl w:val="5BD0BC02"/>
    <w:lvl w:ilvl="0" w:tplc="EF16D192">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2"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9501A9A"/>
    <w:multiLevelType w:val="hybridMultilevel"/>
    <w:tmpl w:val="9BA20D9E"/>
    <w:lvl w:ilvl="0" w:tplc="FFFFFFFF">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24"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7CE0975"/>
    <w:multiLevelType w:val="hybridMultilevel"/>
    <w:tmpl w:val="CDBE9226"/>
    <w:lvl w:ilvl="0" w:tplc="DC8EC44C">
      <w:start w:val="1"/>
      <w:numFmt w:val="decimal"/>
      <w:lvlText w:val="%1."/>
      <w:lvlJc w:val="left"/>
      <w:pPr>
        <w:ind w:left="480" w:hanging="480"/>
      </w:pPr>
      <w:rPr>
        <w:color w:val="auto"/>
      </w:rPr>
    </w:lvl>
    <w:lvl w:ilvl="1" w:tplc="5832C966">
      <w:start w:val="1"/>
      <w:numFmt w:val="decimal"/>
      <w:lvlText w:val="(%2)"/>
      <w:lvlJc w:val="left"/>
      <w:pPr>
        <w:ind w:left="960" w:hanging="480"/>
      </w:pPr>
      <w:rPr>
        <w:rFonts w:hint="default"/>
        <w:b w:val="0"/>
      </w:r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26" w15:restartNumberingAfterBreak="0">
    <w:nsid w:val="69BF1946"/>
    <w:multiLevelType w:val="multilevel"/>
    <w:tmpl w:val="A3C2C3BE"/>
    <w:lvl w:ilvl="0">
      <w:start w:val="1"/>
      <w:numFmt w:val="ideographLegalTraditional"/>
      <w:lvlText w:val="%1、"/>
      <w:lvlJc w:val="left"/>
      <w:pPr>
        <w:ind w:left="312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6BEF064B"/>
    <w:multiLevelType w:val="hybridMultilevel"/>
    <w:tmpl w:val="9BA20D9E"/>
    <w:lvl w:ilvl="0" w:tplc="FFFFFFFF">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28"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2"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3" w15:restartNumberingAfterBreak="0">
    <w:nsid w:val="7D160408"/>
    <w:multiLevelType w:val="hybridMultilevel"/>
    <w:tmpl w:val="6EE83E9E"/>
    <w:lvl w:ilvl="0" w:tplc="FFFFFFFF">
      <w:start w:val="1"/>
      <w:numFmt w:val="decimal"/>
      <w:lvlText w:val="%1."/>
      <w:lvlJc w:val="left"/>
      <w:pPr>
        <w:ind w:left="480" w:hanging="480"/>
      </w:p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34"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446511210">
    <w:abstractNumId w:val="26"/>
  </w:num>
  <w:num w:numId="2" w16cid:durableId="1787699093">
    <w:abstractNumId w:val="31"/>
  </w:num>
  <w:num w:numId="3" w16cid:durableId="1154640150">
    <w:abstractNumId w:val="32"/>
  </w:num>
  <w:num w:numId="4" w16cid:durableId="938831650">
    <w:abstractNumId w:val="24"/>
  </w:num>
  <w:num w:numId="5" w16cid:durableId="1195116989">
    <w:abstractNumId w:val="7"/>
  </w:num>
  <w:num w:numId="6" w16cid:durableId="1213808424">
    <w:abstractNumId w:val="30"/>
  </w:num>
  <w:num w:numId="7" w16cid:durableId="425469759">
    <w:abstractNumId w:val="6"/>
  </w:num>
  <w:num w:numId="8" w16cid:durableId="1578637465">
    <w:abstractNumId w:val="8"/>
  </w:num>
  <w:num w:numId="9" w16cid:durableId="1749770328">
    <w:abstractNumId w:val="29"/>
  </w:num>
  <w:num w:numId="10" w16cid:durableId="1414082477">
    <w:abstractNumId w:val="4"/>
  </w:num>
  <w:num w:numId="11" w16cid:durableId="1016813236">
    <w:abstractNumId w:val="20"/>
  </w:num>
  <w:num w:numId="12" w16cid:durableId="184371350">
    <w:abstractNumId w:val="0"/>
  </w:num>
  <w:num w:numId="13" w16cid:durableId="1815557983">
    <w:abstractNumId w:val="12"/>
  </w:num>
  <w:num w:numId="14" w16cid:durableId="42606381">
    <w:abstractNumId w:val="34"/>
  </w:num>
  <w:num w:numId="15" w16cid:durableId="913391229">
    <w:abstractNumId w:val="13"/>
  </w:num>
  <w:num w:numId="16" w16cid:durableId="198324515">
    <w:abstractNumId w:val="10"/>
  </w:num>
  <w:num w:numId="17" w16cid:durableId="1219900139">
    <w:abstractNumId w:val="19"/>
  </w:num>
  <w:num w:numId="18" w16cid:durableId="718744487">
    <w:abstractNumId w:val="11"/>
  </w:num>
  <w:num w:numId="19" w16cid:durableId="1551266708">
    <w:abstractNumId w:val="3"/>
  </w:num>
  <w:num w:numId="20" w16cid:durableId="1356075197">
    <w:abstractNumId w:val="16"/>
  </w:num>
  <w:num w:numId="21" w16cid:durableId="1697150280">
    <w:abstractNumId w:val="22"/>
  </w:num>
  <w:num w:numId="22" w16cid:durableId="671569853">
    <w:abstractNumId w:val="28"/>
  </w:num>
  <w:num w:numId="23" w16cid:durableId="1214804844">
    <w:abstractNumId w:val="9"/>
  </w:num>
  <w:num w:numId="24" w16cid:durableId="1987082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3471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36822246">
    <w:abstractNumId w:val="5"/>
  </w:num>
  <w:num w:numId="27" w16cid:durableId="2135363343">
    <w:abstractNumId w:val="15"/>
  </w:num>
  <w:num w:numId="28" w16cid:durableId="1772582086">
    <w:abstractNumId w:val="25"/>
  </w:num>
  <w:num w:numId="29" w16cid:durableId="318269989">
    <w:abstractNumId w:val="17"/>
  </w:num>
  <w:num w:numId="30" w16cid:durableId="1963733214">
    <w:abstractNumId w:val="18"/>
  </w:num>
  <w:num w:numId="31" w16cid:durableId="253366032">
    <w:abstractNumId w:val="14"/>
  </w:num>
  <w:num w:numId="32" w16cid:durableId="1558396092">
    <w:abstractNumId w:val="21"/>
  </w:num>
  <w:num w:numId="33" w16cid:durableId="1409572856">
    <w:abstractNumId w:val="33"/>
  </w:num>
  <w:num w:numId="34" w16cid:durableId="1118797523">
    <w:abstractNumId w:val="23"/>
  </w:num>
  <w:num w:numId="35" w16cid:durableId="21274192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9A"/>
    <w:rsid w:val="00127603"/>
    <w:rsid w:val="00172E98"/>
    <w:rsid w:val="001D4A46"/>
    <w:rsid w:val="002660CA"/>
    <w:rsid w:val="00282111"/>
    <w:rsid w:val="002D2655"/>
    <w:rsid w:val="00315004"/>
    <w:rsid w:val="003D2CAE"/>
    <w:rsid w:val="003E2BA5"/>
    <w:rsid w:val="004A00D0"/>
    <w:rsid w:val="0050617C"/>
    <w:rsid w:val="006578EB"/>
    <w:rsid w:val="0066523E"/>
    <w:rsid w:val="006F770D"/>
    <w:rsid w:val="00703D00"/>
    <w:rsid w:val="00715A9A"/>
    <w:rsid w:val="007F6750"/>
    <w:rsid w:val="008E456D"/>
    <w:rsid w:val="008F0483"/>
    <w:rsid w:val="008F2B22"/>
    <w:rsid w:val="00927878"/>
    <w:rsid w:val="009A0F26"/>
    <w:rsid w:val="00A8288E"/>
    <w:rsid w:val="00B660D8"/>
    <w:rsid w:val="00B67B1C"/>
    <w:rsid w:val="00C33023"/>
    <w:rsid w:val="00C67EE6"/>
    <w:rsid w:val="00D17413"/>
    <w:rsid w:val="00D60C35"/>
    <w:rsid w:val="00ED0A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4BB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customStyle="1" w:styleId="Default">
    <w:name w:val="Default"/>
    <w:rsid w:val="00927878"/>
    <w:pPr>
      <w:widowControl w:val="0"/>
      <w:autoSpaceDE w:val="0"/>
      <w:autoSpaceDN w:val="0"/>
      <w:adjustRightInd w:val="0"/>
    </w:pPr>
    <w:rPr>
      <w:rFonts w:ascii="標楷體" w:eastAsia="標楷體" w:hAnsi="Calibri" w:cs="標楷體"/>
      <w:color w:val="000000"/>
      <w:kern w:val="0"/>
      <w:szCs w:val="24"/>
    </w:rPr>
  </w:style>
  <w:style w:type="paragraph" w:styleId="a7">
    <w:name w:val="header"/>
    <w:basedOn w:val="a"/>
    <w:link w:val="a8"/>
    <w:uiPriority w:val="99"/>
    <w:unhideWhenUsed/>
    <w:rsid w:val="00A8288E"/>
    <w:pPr>
      <w:tabs>
        <w:tab w:val="center" w:pos="4153"/>
        <w:tab w:val="right" w:pos="8306"/>
      </w:tabs>
      <w:snapToGrid w:val="0"/>
    </w:pPr>
    <w:rPr>
      <w:sz w:val="20"/>
      <w:szCs w:val="20"/>
    </w:rPr>
  </w:style>
  <w:style w:type="character" w:customStyle="1" w:styleId="a8">
    <w:name w:val="頁首 字元"/>
    <w:basedOn w:val="a0"/>
    <w:link w:val="a7"/>
    <w:uiPriority w:val="99"/>
    <w:rsid w:val="00A8288E"/>
    <w:rPr>
      <w:sz w:val="20"/>
      <w:szCs w:val="20"/>
    </w:rPr>
  </w:style>
  <w:style w:type="paragraph" w:styleId="a9">
    <w:name w:val="footer"/>
    <w:basedOn w:val="a"/>
    <w:link w:val="aa"/>
    <w:uiPriority w:val="99"/>
    <w:unhideWhenUsed/>
    <w:rsid w:val="00A8288E"/>
    <w:pPr>
      <w:tabs>
        <w:tab w:val="center" w:pos="4153"/>
        <w:tab w:val="right" w:pos="8306"/>
      </w:tabs>
      <w:snapToGrid w:val="0"/>
    </w:pPr>
    <w:rPr>
      <w:sz w:val="20"/>
      <w:szCs w:val="20"/>
    </w:rPr>
  </w:style>
  <w:style w:type="character" w:customStyle="1" w:styleId="aa">
    <w:name w:val="頁尾 字元"/>
    <w:basedOn w:val="a0"/>
    <w:link w:val="a9"/>
    <w:uiPriority w:val="99"/>
    <w:rsid w:val="00A8288E"/>
    <w:rPr>
      <w:sz w:val="20"/>
      <w:szCs w:val="20"/>
    </w:rPr>
  </w:style>
  <w:style w:type="paragraph" w:styleId="ab">
    <w:name w:val="No Spacing"/>
    <w:uiPriority w:val="1"/>
    <w:qFormat/>
    <w:rsid w:val="002D2655"/>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32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4</Pages>
  <Words>277</Words>
  <Characters>1579</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黃薇仰</cp:lastModifiedBy>
  <cp:revision>12</cp:revision>
  <dcterms:created xsi:type="dcterms:W3CDTF">2023-10-04T02:10:00Z</dcterms:created>
  <dcterms:modified xsi:type="dcterms:W3CDTF">2023-10-18T03:30:00Z</dcterms:modified>
</cp:coreProperties>
</file>