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C4A2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387E579D" w14:textId="288F14B3" w:rsidR="00201C53" w:rsidRPr="00B70D06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B70D06" w:rsidRPr="00B70D06">
        <w:rPr>
          <w:rFonts w:ascii="標楷體" w:eastAsia="標楷體" w:hAnsi="標楷體" w:cs="Times New Roman"/>
          <w:color w:val="FF0000"/>
          <w:sz w:val="28"/>
          <w:szCs w:val="28"/>
        </w:rPr>
        <w:t>112DS009</w:t>
      </w:r>
    </w:p>
    <w:p w14:paraId="61F3F6ED" w14:textId="1A6A14F9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B70D06" w:rsidRPr="00B70D06">
        <w:rPr>
          <w:rFonts w:ascii="標楷體" w:eastAsia="標楷體" w:hAnsi="標楷體" w:cs="Times New Roman" w:hint="eastAsia"/>
          <w:color w:val="FF0000"/>
          <w:sz w:val="28"/>
          <w:szCs w:val="28"/>
        </w:rPr>
        <w:t>以大帶小補助成果影片暨文章</w:t>
      </w:r>
    </w:p>
    <w:p w14:paraId="6754DA95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3D5262F7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1CAB7998" w14:textId="1D6AEDAD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D65633">
        <w:rPr>
          <w:rFonts w:eastAsia="標楷體" w:hint="eastAsia"/>
          <w:kern w:val="0"/>
          <w:sz w:val="28"/>
          <w:szCs w:val="28"/>
          <w:u w:val="single"/>
        </w:rPr>
        <w:t>112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D65633">
        <w:rPr>
          <w:rFonts w:eastAsia="標楷體" w:hint="eastAsia"/>
          <w:kern w:val="0"/>
          <w:sz w:val="28"/>
          <w:szCs w:val="28"/>
        </w:rPr>
        <w:t>10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D65633">
        <w:rPr>
          <w:rFonts w:eastAsia="標楷體" w:hint="eastAsia"/>
          <w:kern w:val="0"/>
          <w:sz w:val="28"/>
          <w:szCs w:val="28"/>
        </w:rPr>
        <w:t>18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D65633">
        <w:rPr>
          <w:rFonts w:eastAsia="標楷體" w:hint="eastAsia"/>
          <w:kern w:val="0"/>
          <w:sz w:val="28"/>
          <w:szCs w:val="28"/>
        </w:rPr>
        <w:t>下</w:t>
      </w:r>
      <w:r w:rsidRPr="004B6E47">
        <w:rPr>
          <w:rFonts w:eastAsia="標楷體" w:hint="eastAsia"/>
          <w:kern w:val="0"/>
          <w:sz w:val="28"/>
          <w:szCs w:val="28"/>
        </w:rPr>
        <w:t>午</w:t>
      </w:r>
      <w:r w:rsidR="00D65633">
        <w:rPr>
          <w:rFonts w:eastAsia="標楷體" w:hint="eastAsia"/>
          <w:kern w:val="0"/>
          <w:sz w:val="28"/>
          <w:szCs w:val="28"/>
        </w:rPr>
        <w:t>14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D65633">
        <w:rPr>
          <w:rFonts w:eastAsia="標楷體" w:hint="eastAsia"/>
          <w:kern w:val="0"/>
          <w:sz w:val="28"/>
          <w:szCs w:val="28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Pr="004B6E47">
        <w:rPr>
          <w:rFonts w:eastAsia="標楷體"/>
          <w:kern w:val="0"/>
          <w:sz w:val="28"/>
          <w:szCs w:val="28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79648A37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2117638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簡報人員、答詢人員必須為本案執行團隊成員；不符合前述資格之人員，本會得拒絕其進入評選會場。</w:t>
      </w:r>
    </w:p>
    <w:p w14:paraId="195316EE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應按規定時間、地點進場進行簡報及答詢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如有投標廠商逾時未到場，視同放棄簡報及詢答權利。由評選委員逕行按計畫書內容進行評選，不影響其投標文件之有效性，惟簡報與答詢項目不予計分。</w:t>
      </w:r>
    </w:p>
    <w:p w14:paraId="23A361DC" w14:textId="278717C0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/>
          <w:color w:val="FF0000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分鐘，答詢時間為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/>
          <w:color w:val="FF0000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分鐘，評選委員提問時間另計，並採統問統答方式進行。本會將分別於簡報及詢答時間截止前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分鐘及時間結束時提醒，時間到即須結束簡報或詢答；惟詢答時評選委員會主席得視評選委員提出問題情形酌予延長時間。</w:t>
      </w:r>
    </w:p>
    <w:p w14:paraId="4DEDEDA4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3BC299AD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簡報時廠商應自行攜帶簡報設備（例如筆記型電腦），本會僅備投影機供廠商簡報使用；若評選會議需提前進行機器測試需求者，請另洽本案採購承辦人安排測試。</w:t>
      </w:r>
    </w:p>
    <w:p w14:paraId="338E474F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745263C8" w14:textId="10AF7528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 w:hint="eastAsia"/>
          <w:color w:val="FF0000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規格直式橫書編排、雙面列印，內容依本案招標規格說明書，及本規範等招標文件所載需求與規定進行提案。</w:t>
      </w:r>
    </w:p>
    <w:p w14:paraId="17CAF7CE" w14:textId="5F66E020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 </w:t>
      </w:r>
      <w:r w:rsidR="00B70D06" w:rsidRPr="00B70D06">
        <w:rPr>
          <w:rFonts w:eastAsia="標楷體" w:hint="eastAsia"/>
          <w:color w:val="FF0000"/>
          <w:kern w:val="0"/>
          <w:sz w:val="28"/>
          <w:szCs w:val="28"/>
          <w:u w:val="single"/>
        </w:rPr>
        <w:t xml:space="preserve">112DS009 </w:t>
      </w:r>
      <w:r w:rsidR="00B70D06" w:rsidRPr="00B70D06">
        <w:rPr>
          <w:rFonts w:eastAsia="標楷體" w:hint="eastAsia"/>
          <w:color w:val="FF0000"/>
          <w:kern w:val="0"/>
          <w:sz w:val="28"/>
          <w:szCs w:val="28"/>
          <w:u w:val="single"/>
        </w:rPr>
        <w:t>以大帶小補助成果影片暨文章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 </w:t>
      </w:r>
      <w:r w:rsidRPr="004B6E47">
        <w:rPr>
          <w:rFonts w:ascii="標楷體" w:eastAsia="標楷體" w:hAnsi="標楷體" w:hint="eastAsia"/>
          <w:sz w:val="28"/>
          <w:szCs w:val="28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60914EF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服務計畫書正本首頁請標示廠商名稱，並蓋廠商及負責人印章或簽署，倘投標廠商未蓋廠商及負責人印章或簽署，本中心得洽廠商澄清更正。</w:t>
      </w:r>
    </w:p>
    <w:p w14:paraId="418F04E4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26BB6A48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服務計畫書份數不足者，不足份數由本中心以黑白影印補足份數供評選使用，若因影印品質及裝訂與原件有出入而影響評選結果者，由投標廠商自行負責。</w:t>
      </w:r>
    </w:p>
    <w:p w14:paraId="7EE9229F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50E21F21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hAnsi="Sylfaen" w:hint="eastAsia"/>
          <w:sz w:val="28"/>
          <w:szCs w:val="28"/>
        </w:rPr>
        <w:t>評定</w:t>
      </w:r>
      <w:r w:rsidRPr="004B6E47">
        <w:rPr>
          <w:rFonts w:ascii="Sylfaen" w:eastAsia="標楷體" w:hAnsi="Sylfaen" w:hint="eastAsia"/>
          <w:sz w:val="28"/>
          <w:szCs w:val="28"/>
        </w:rPr>
        <w:t>方式</w:t>
      </w:r>
      <w:r w:rsidRPr="004B6E47">
        <w:rPr>
          <w:rFonts w:ascii="Sylfaen" w:hAnsi="Sylfaen" w:hint="eastAsia"/>
          <w:sz w:val="28"/>
          <w:szCs w:val="28"/>
        </w:rPr>
        <w:t>：</w:t>
      </w:r>
    </w:p>
    <w:p w14:paraId="0DD10816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採序位法，由評選委員對廠商所提計畫書，依評分表所列之評選項目及評審標準分別評分後加總，並依加總分數高低轉換為序位，再彙整合計各廠商之序位，以序位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272FF85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76567B2A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經評定結果均無優勝廠商者，本案廢標。</w:t>
      </w:r>
    </w:p>
    <w:p w14:paraId="6EBFF37D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hAnsi="Sylfaen" w:hint="eastAsia"/>
          <w:sz w:val="28"/>
          <w:szCs w:val="28"/>
        </w:rPr>
        <w:t>評選項目及評審標準：</w:t>
      </w:r>
      <w:r w:rsidRPr="004B6E47">
        <w:rPr>
          <w:rFonts w:ascii="Sylfaen" w:hAnsi="Sylfaen"/>
          <w:sz w:val="28"/>
          <w:szCs w:val="28"/>
        </w:rPr>
        <w:t>(</w:t>
      </w:r>
      <w:r w:rsidRPr="004B6E47">
        <w:rPr>
          <w:rFonts w:ascii="Sylfaen" w:hAnsi="Sylfaen" w:hint="eastAsia"/>
          <w:sz w:val="28"/>
          <w:szCs w:val="28"/>
        </w:rPr>
        <w:t>依個案實際需求調整項目及配分</w:t>
      </w:r>
      <w:r w:rsidRPr="004B6E47">
        <w:rPr>
          <w:rFonts w:ascii="Sylfaen" w:hAnsi="Sylfaen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408"/>
        <w:gridCol w:w="1075"/>
      </w:tblGrid>
      <w:tr w:rsidR="00201C53" w:rsidRPr="004B6E47" w14:paraId="56A12CE3" w14:textId="77777777" w:rsidTr="00737CA1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ECFEB7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2F49982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CB1E0B4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061003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1513EEFD" w14:textId="77777777" w:rsidTr="00737CA1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0043EC97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48D81474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24957771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1C53" w:rsidRPr="004B6E47" w14:paraId="7B894874" w14:textId="77777777" w:rsidTr="00737CA1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8C41795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55C98765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規劃執行能力</w:t>
            </w:r>
          </w:p>
          <w:p w14:paraId="2F5C067C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●人力配置規劃</w:t>
            </w:r>
          </w:p>
          <w:p w14:paraId="78717FE3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●執行團隊之相關經驗、學經歷及過去績效</w:t>
            </w:r>
          </w:p>
          <w:p w14:paraId="35441430" w14:textId="77777777" w:rsidR="00201C53" w:rsidRPr="004B6E47" w:rsidRDefault="00201C53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●計畫執行及管理能力</w:t>
            </w: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0FC73E7F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公司簡介</w:t>
            </w:r>
          </w:p>
          <w:p w14:paraId="69B5456E" w14:textId="77777777" w:rsidR="00201C53" w:rsidRPr="004B6E47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業務範圍</w:t>
            </w:r>
          </w:p>
          <w:p w14:paraId="6A358F1C" w14:textId="77777777" w:rsidR="00201C53" w:rsidRPr="004B6E47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人力、資本額</w:t>
            </w:r>
          </w:p>
          <w:p w14:paraId="23C01292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執行團隊組織與工作分配</w:t>
            </w:r>
          </w:p>
          <w:p w14:paraId="1A952603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專案負責人及執行團隊成員經歷：包含現職、學經歷等</w:t>
            </w:r>
          </w:p>
          <w:p w14:paraId="66DFF2B1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廠商履約實績：請詳述專案經驗及其成效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86E5395" w14:textId="77777777" w:rsidR="00201C53" w:rsidRPr="004B6E47" w:rsidRDefault="00201C53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09F55B4E" w14:textId="77777777" w:rsidTr="00737CA1">
        <w:trPr>
          <w:jc w:val="center"/>
        </w:trPr>
        <w:tc>
          <w:tcPr>
            <w:tcW w:w="1056" w:type="dxa"/>
            <w:vAlign w:val="center"/>
          </w:tcPr>
          <w:p w14:paraId="5CAD755D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560" w:type="dxa"/>
          </w:tcPr>
          <w:p w14:paraId="057C47EE" w14:textId="77777777" w:rsidR="00201C53" w:rsidRPr="004B6E47" w:rsidRDefault="00201C53" w:rsidP="000721D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整體規劃構想</w:t>
            </w:r>
          </w:p>
          <w:p w14:paraId="0BE03275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●規劃內容可行性</w:t>
            </w:r>
          </w:p>
          <w:p w14:paraId="32FC6070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●創意內容豐富性</w:t>
            </w:r>
          </w:p>
          <w:p w14:paraId="170C696E" w14:textId="77777777" w:rsidR="00201C53" w:rsidRPr="004B6E47" w:rsidRDefault="00201C53" w:rsidP="00737CA1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●執行進度之時程規劃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5235520A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說明整體企劃內容、理念</w:t>
            </w:r>
          </w:p>
          <w:p w14:paraId="6299227F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7CD4C50" w14:textId="77777777" w:rsidR="00201C53" w:rsidRPr="004B6E47" w:rsidRDefault="00201C53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30</w:t>
            </w:r>
          </w:p>
        </w:tc>
      </w:tr>
      <w:tr w:rsidR="00201C53" w:rsidRPr="004B6E47" w14:paraId="0026A556" w14:textId="77777777" w:rsidTr="00737CA1">
        <w:trPr>
          <w:trHeight w:val="121"/>
          <w:jc w:val="center"/>
        </w:trPr>
        <w:tc>
          <w:tcPr>
            <w:tcW w:w="1056" w:type="dxa"/>
            <w:vAlign w:val="center"/>
          </w:tcPr>
          <w:p w14:paraId="24BC6254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2560" w:type="dxa"/>
          </w:tcPr>
          <w:p w14:paraId="6A1503AF" w14:textId="77777777" w:rsidR="00201C53" w:rsidRPr="004B6E47" w:rsidRDefault="00201C53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媒體整合行銷能力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433B423E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說明公關文宣作業、活動宣傳、傳播能力等規劃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3690D0E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73857BBA" w14:textId="77777777" w:rsidTr="00737CA1">
        <w:trPr>
          <w:trHeight w:val="121"/>
          <w:jc w:val="center"/>
        </w:trPr>
        <w:tc>
          <w:tcPr>
            <w:tcW w:w="1056" w:type="dxa"/>
            <w:vAlign w:val="center"/>
          </w:tcPr>
          <w:p w14:paraId="65A18026" w14:textId="77777777" w:rsidR="00201C53" w:rsidRPr="004B6E47" w:rsidRDefault="00201C53" w:rsidP="00737CA1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2560" w:type="dxa"/>
          </w:tcPr>
          <w:p w14:paraId="7FBE1C93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經費合理性</w:t>
            </w:r>
          </w:p>
          <w:p w14:paraId="3B5B3BC6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●相關執行費用估算與分配之合理性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3610E4E3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10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詳細編列各項經費內容及運用之合理性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（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請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詳列各項工作項目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／物品／服務／人力</w:t>
            </w: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……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等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價格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明細）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12996A8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4B61D8DE" w14:textId="77777777" w:rsidTr="00377F26">
        <w:trPr>
          <w:trHeight w:val="121"/>
          <w:jc w:val="center"/>
        </w:trPr>
        <w:tc>
          <w:tcPr>
            <w:tcW w:w="1056" w:type="dxa"/>
            <w:vAlign w:val="center"/>
          </w:tcPr>
          <w:p w14:paraId="62E88076" w14:textId="77777777" w:rsidR="00201C53" w:rsidRPr="004B6E47" w:rsidRDefault="00201C53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2560" w:type="dxa"/>
          </w:tcPr>
          <w:p w14:paraId="0C950C4E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簡報與答詢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4D05D338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投標廠商現場簡報與答詢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384DEBC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10</w:t>
            </w:r>
          </w:p>
        </w:tc>
      </w:tr>
      <w:tr w:rsidR="00201C53" w:rsidRPr="004B6E47" w14:paraId="5360F95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03C99F2F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8EC7C14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100</w:t>
            </w:r>
          </w:p>
        </w:tc>
      </w:tr>
    </w:tbl>
    <w:p w14:paraId="4A4A2B90" w14:textId="77777777" w:rsidR="00201C53" w:rsidRDefault="00201C53" w:rsidP="00485ED5">
      <w:pPr>
        <w:sectPr w:rsidR="00201C53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A760C8E" w14:textId="77777777" w:rsidR="0063367C" w:rsidRDefault="0063367C"/>
    <w:sectPr w:rsidR="0063367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91A9D" w14:textId="77777777" w:rsidR="00D12A76" w:rsidRDefault="00D12A76" w:rsidP="00B70D06">
      <w:r>
        <w:separator/>
      </w:r>
    </w:p>
  </w:endnote>
  <w:endnote w:type="continuationSeparator" w:id="0">
    <w:p w14:paraId="6E7C4138" w14:textId="77777777" w:rsidR="00D12A76" w:rsidRDefault="00D12A76" w:rsidP="00B7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C403B" w14:textId="77777777" w:rsidR="00D12A76" w:rsidRDefault="00D12A76" w:rsidP="00B70D06">
      <w:r>
        <w:separator/>
      </w:r>
    </w:p>
  </w:footnote>
  <w:footnote w:type="continuationSeparator" w:id="0">
    <w:p w14:paraId="2E2C1F69" w14:textId="77777777" w:rsidR="00D12A76" w:rsidRDefault="00D12A76" w:rsidP="00B70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3DA"/>
    <w:multiLevelType w:val="hybridMultilevel"/>
    <w:tmpl w:val="7EF03748"/>
    <w:lvl w:ilvl="0" w:tplc="1540A4E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4DB4F1D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026645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6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1FA50F8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9"/>
  </w:num>
  <w:num w:numId="2" w16cid:durableId="15838338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7"/>
  </w:num>
  <w:num w:numId="4" w16cid:durableId="1318529704">
    <w:abstractNumId w:val="10"/>
  </w:num>
  <w:num w:numId="5" w16cid:durableId="793913595">
    <w:abstractNumId w:val="5"/>
  </w:num>
  <w:num w:numId="6" w16cid:durableId="1311668927">
    <w:abstractNumId w:val="1"/>
  </w:num>
  <w:num w:numId="7" w16cid:durableId="1348025890">
    <w:abstractNumId w:val="6"/>
  </w:num>
  <w:num w:numId="8" w16cid:durableId="1888954903">
    <w:abstractNumId w:val="0"/>
  </w:num>
  <w:num w:numId="9" w16cid:durableId="1074473250">
    <w:abstractNumId w:val="2"/>
  </w:num>
  <w:num w:numId="10" w16cid:durableId="43988074">
    <w:abstractNumId w:val="8"/>
  </w:num>
  <w:num w:numId="11" w16cid:durableId="972177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201C53"/>
    <w:rsid w:val="0063367C"/>
    <w:rsid w:val="00B70D06"/>
    <w:rsid w:val="00D12A76"/>
    <w:rsid w:val="00D6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0E5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B70D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70D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70D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70D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3</cp:revision>
  <dcterms:created xsi:type="dcterms:W3CDTF">2023-08-16T05:42:00Z</dcterms:created>
  <dcterms:modified xsi:type="dcterms:W3CDTF">2023-10-02T08:08:00Z</dcterms:modified>
</cp:coreProperties>
</file>